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9F6" w:rsidRDefault="00B479F6" w:rsidP="00B479F6">
      <w:pPr>
        <w:pStyle w:val="afa"/>
        <w:ind w:left="5387" w:firstLine="0"/>
        <w:jc w:val="left"/>
        <w:rPr>
          <w:sz w:val="24"/>
          <w:szCs w:val="24"/>
        </w:rPr>
      </w:pPr>
      <w:r w:rsidRPr="00303E59">
        <w:rPr>
          <w:sz w:val="24"/>
          <w:szCs w:val="24"/>
        </w:rPr>
        <w:t>Приложение</w:t>
      </w:r>
    </w:p>
    <w:p w:rsidR="00B479F6" w:rsidRPr="00303E59" w:rsidRDefault="00B479F6" w:rsidP="00B479F6">
      <w:pPr>
        <w:pStyle w:val="afa"/>
        <w:ind w:left="5387" w:firstLine="0"/>
        <w:jc w:val="left"/>
        <w:rPr>
          <w:sz w:val="24"/>
          <w:szCs w:val="24"/>
        </w:rPr>
      </w:pPr>
      <w:r>
        <w:rPr>
          <w:sz w:val="24"/>
          <w:szCs w:val="24"/>
        </w:rPr>
        <w:t>к основной</w:t>
      </w:r>
      <w:r w:rsidR="006161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образовательной программе </w:t>
      </w:r>
      <w:r w:rsidR="008A2A16">
        <w:rPr>
          <w:sz w:val="24"/>
          <w:szCs w:val="24"/>
        </w:rPr>
        <w:t>среднего</w:t>
      </w:r>
      <w:r>
        <w:rPr>
          <w:sz w:val="24"/>
          <w:szCs w:val="24"/>
        </w:rPr>
        <w:t xml:space="preserve"> общего образования </w:t>
      </w:r>
    </w:p>
    <w:p w:rsidR="00B479F6" w:rsidRDefault="00B479F6" w:rsidP="00B479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CA6" w:rsidRDefault="00B479F6" w:rsidP="00B47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</w:t>
      </w:r>
      <w:r w:rsidR="00616101">
        <w:rPr>
          <w:rFonts w:ascii="Times New Roman" w:hAnsi="Times New Roman" w:cs="Times New Roman"/>
          <w:b/>
          <w:sz w:val="28"/>
          <w:szCs w:val="28"/>
        </w:rPr>
        <w:t>ФИЗИЧЕСКОЙ КУЛЬТУРЕ</w:t>
      </w:r>
    </w:p>
    <w:p w:rsidR="00B479F6" w:rsidRDefault="00967CA6" w:rsidP="00B47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4B7FD2">
        <w:rPr>
          <w:rFonts w:ascii="Times New Roman" w:hAnsi="Times New Roman" w:cs="Times New Roman"/>
          <w:b/>
          <w:sz w:val="28"/>
          <w:szCs w:val="28"/>
        </w:rPr>
        <w:t>базовый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уровень)</w:t>
      </w:r>
    </w:p>
    <w:p w:rsidR="00685F11" w:rsidRDefault="00685F11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5B5" w:rsidRPr="00700A58" w:rsidRDefault="000D2A82" w:rsidP="00700A5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A8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925B5" w:rsidRPr="000D2A82" w:rsidRDefault="00F925B5" w:rsidP="006A0AE9">
      <w:pPr>
        <w:spacing w:line="240" w:lineRule="auto"/>
        <w:rPr>
          <w:rFonts w:ascii="Times New Roman" w:hAnsi="Times New Roman" w:cs="Times New Roman"/>
        </w:rPr>
      </w:pPr>
    </w:p>
    <w:p w:rsidR="00BC25E2" w:rsidRDefault="00A054D6" w:rsidP="00456A6C">
      <w:pPr>
        <w:spacing w:line="240" w:lineRule="auto"/>
        <w:ind w:firstLine="709"/>
        <w:rPr>
          <w:rFonts w:ascii="Times New Roman" w:hAnsi="Times New Roman" w:cs="Times New Roman"/>
          <w:color w:val="auto"/>
          <w:lang w:bidi="ar-SA"/>
        </w:rPr>
      </w:pPr>
      <w:r w:rsidRPr="005A18D4">
        <w:rPr>
          <w:rFonts w:ascii="Times New Roman" w:hAnsi="Times New Roman" w:cs="Times New Roman"/>
        </w:rPr>
        <w:t xml:space="preserve">Рабочая программа </w:t>
      </w:r>
      <w:r w:rsidR="00E6511F" w:rsidRPr="008A2A16">
        <w:rPr>
          <w:rFonts w:ascii="Times New Roman" w:hAnsi="Times New Roman" w:cs="Times New Roman"/>
        </w:rPr>
        <w:t>по</w:t>
      </w:r>
      <w:r w:rsidR="004B7FD2" w:rsidRPr="004B7FD2">
        <w:rPr>
          <w:rFonts w:ascii="Times New Roman" w:hAnsi="Times New Roman" w:cs="Times New Roman"/>
        </w:rPr>
        <w:t xml:space="preserve"> </w:t>
      </w:r>
      <w:r w:rsidR="00616101">
        <w:rPr>
          <w:rFonts w:ascii="Times New Roman" w:hAnsi="Times New Roman" w:cs="Times New Roman"/>
        </w:rPr>
        <w:t xml:space="preserve">физической культуре </w:t>
      </w:r>
      <w:r w:rsidR="00E6511F" w:rsidRPr="005A18D4">
        <w:rPr>
          <w:rFonts w:ascii="Times New Roman" w:hAnsi="Times New Roman" w:cs="Times New Roman"/>
        </w:rPr>
        <w:t xml:space="preserve"> для</w:t>
      </w:r>
      <w:r w:rsidR="00616101">
        <w:rPr>
          <w:rFonts w:ascii="Times New Roman" w:hAnsi="Times New Roman" w:cs="Times New Roman"/>
        </w:rPr>
        <w:t xml:space="preserve"> </w:t>
      </w:r>
      <w:r w:rsidR="008A2A16">
        <w:rPr>
          <w:rFonts w:ascii="Times New Roman" w:hAnsi="Times New Roman" w:cs="Times New Roman"/>
        </w:rPr>
        <w:t xml:space="preserve">10 – 11 </w:t>
      </w:r>
      <w:r w:rsidR="00E6511F" w:rsidRPr="005A18D4">
        <w:rPr>
          <w:rFonts w:ascii="Times New Roman" w:hAnsi="Times New Roman" w:cs="Times New Roman"/>
        </w:rPr>
        <w:t xml:space="preserve"> классов</w:t>
      </w:r>
      <w:r w:rsidR="00616101">
        <w:rPr>
          <w:rFonts w:ascii="Times New Roman" w:hAnsi="Times New Roman" w:cs="Times New Roman"/>
        </w:rPr>
        <w:t xml:space="preserve"> </w:t>
      </w:r>
      <w:r w:rsidR="00967CA6">
        <w:rPr>
          <w:rFonts w:ascii="Times New Roman" w:hAnsi="Times New Roman" w:cs="Times New Roman"/>
        </w:rPr>
        <w:t>(</w:t>
      </w:r>
      <w:r w:rsidR="004B7FD2">
        <w:rPr>
          <w:rFonts w:ascii="Times New Roman" w:hAnsi="Times New Roman" w:cs="Times New Roman"/>
        </w:rPr>
        <w:t>базовый</w:t>
      </w:r>
      <w:r w:rsidR="00967CA6">
        <w:rPr>
          <w:rFonts w:ascii="Times New Roman" w:hAnsi="Times New Roman" w:cs="Times New Roman"/>
        </w:rPr>
        <w:t xml:space="preserve"> уровень) </w:t>
      </w:r>
      <w:r w:rsidR="000D2A82" w:rsidRPr="005A18D4">
        <w:rPr>
          <w:rFonts w:ascii="Times New Roman" w:hAnsi="Times New Roman" w:cs="Times New Roman"/>
        </w:rPr>
        <w:t xml:space="preserve">составлена </w:t>
      </w:r>
      <w:r w:rsidR="00F925B5">
        <w:rPr>
          <w:rFonts w:ascii="Times New Roman" w:hAnsi="Times New Roman" w:cs="Times New Roman"/>
        </w:rPr>
        <w:t>с соответствии</w:t>
      </w:r>
      <w:r w:rsidR="005C1B3D">
        <w:rPr>
          <w:rFonts w:ascii="Times New Roman" w:hAnsi="Times New Roman" w:cs="Times New Roman"/>
        </w:rPr>
        <w:t xml:space="preserve"> </w:t>
      </w:r>
      <w:r w:rsidR="00F925B5">
        <w:rPr>
          <w:rFonts w:ascii="Times New Roman" w:hAnsi="Times New Roman" w:cs="Times New Roman"/>
        </w:rPr>
        <w:t>с т</w:t>
      </w:r>
      <w:r w:rsidR="00BC25E2" w:rsidRPr="005A18D4">
        <w:rPr>
          <w:rFonts w:ascii="Times New Roman" w:hAnsi="Times New Roman" w:cs="Times New Roman"/>
          <w:color w:val="auto"/>
          <w:lang w:bidi="ar-SA"/>
        </w:rPr>
        <w:t>ребовани</w:t>
      </w:r>
      <w:r w:rsidR="00F925B5">
        <w:rPr>
          <w:rFonts w:ascii="Times New Roman" w:hAnsi="Times New Roman" w:cs="Times New Roman"/>
          <w:color w:val="auto"/>
          <w:lang w:bidi="ar-SA"/>
        </w:rPr>
        <w:t xml:space="preserve">ями Федерального государственного образовательного стандарта среднего общего образования </w:t>
      </w:r>
      <w:r w:rsidR="00BC25E2" w:rsidRPr="005A18D4">
        <w:rPr>
          <w:rFonts w:ascii="Times New Roman" w:hAnsi="Times New Roman" w:cs="Times New Roman"/>
          <w:color w:val="auto"/>
          <w:lang w:bidi="ar-SA"/>
        </w:rPr>
        <w:t xml:space="preserve">к результатам освоения основной образовательной программы </w:t>
      </w:r>
      <w:r w:rsidR="008A2A16">
        <w:rPr>
          <w:rFonts w:ascii="Times New Roman" w:hAnsi="Times New Roman" w:cs="Times New Roman"/>
          <w:color w:val="auto"/>
          <w:lang w:bidi="ar-SA"/>
        </w:rPr>
        <w:t>среднего</w:t>
      </w:r>
      <w:r w:rsidR="00BC25E2" w:rsidRPr="005A18D4">
        <w:rPr>
          <w:rFonts w:ascii="Times New Roman" w:hAnsi="Times New Roman" w:cs="Times New Roman"/>
          <w:color w:val="auto"/>
          <w:lang w:bidi="ar-SA"/>
        </w:rPr>
        <w:t xml:space="preserve"> общего образования,</w:t>
      </w:r>
      <w:r w:rsidR="00E6511F" w:rsidRPr="005A18D4">
        <w:rPr>
          <w:rFonts w:ascii="Times New Roman" w:hAnsi="Times New Roman" w:cs="Times New Roman"/>
          <w:color w:val="auto"/>
          <w:lang w:bidi="ar-SA"/>
        </w:rPr>
        <w:t xml:space="preserve"> Основной образовательной </w:t>
      </w:r>
      <w:r w:rsidR="009237C0">
        <w:rPr>
          <w:rFonts w:ascii="Times New Roman" w:hAnsi="Times New Roman" w:cs="Times New Roman"/>
        </w:rPr>
        <w:t xml:space="preserve"> программы среднего</w:t>
      </w:r>
      <w:r w:rsidR="00BC25E2" w:rsidRPr="005A18D4">
        <w:rPr>
          <w:rFonts w:ascii="Times New Roman" w:hAnsi="Times New Roman" w:cs="Times New Roman"/>
        </w:rPr>
        <w:t xml:space="preserve"> общего образования </w:t>
      </w:r>
      <w:r w:rsidR="00E6511F" w:rsidRPr="005A18D4">
        <w:rPr>
          <w:rFonts w:ascii="Times New Roman" w:hAnsi="Times New Roman" w:cs="Times New Roman"/>
        </w:rPr>
        <w:t xml:space="preserve"> МБОУ </w:t>
      </w:r>
      <w:r w:rsidR="0005118B" w:rsidRPr="005A18D4">
        <w:rPr>
          <w:rFonts w:ascii="Times New Roman" w:hAnsi="Times New Roman" w:cs="Times New Roman"/>
        </w:rPr>
        <w:t>«</w:t>
      </w:r>
      <w:r w:rsidR="00E6511F" w:rsidRPr="005A18D4">
        <w:rPr>
          <w:rFonts w:ascii="Times New Roman" w:hAnsi="Times New Roman" w:cs="Times New Roman"/>
        </w:rPr>
        <w:t xml:space="preserve">Средняя </w:t>
      </w:r>
      <w:r w:rsidR="004B2D4E">
        <w:rPr>
          <w:rFonts w:ascii="Times New Roman" w:hAnsi="Times New Roman" w:cs="Times New Roman"/>
        </w:rPr>
        <w:t>общеобразовательная школа  № 31</w:t>
      </w:r>
      <w:r w:rsidR="0005118B" w:rsidRPr="005A18D4">
        <w:rPr>
          <w:rFonts w:ascii="Times New Roman" w:hAnsi="Times New Roman" w:cs="Times New Roman"/>
        </w:rPr>
        <w:t>» г. Калуги</w:t>
      </w:r>
      <w:r w:rsidR="006A465B" w:rsidRPr="005A18D4">
        <w:rPr>
          <w:rFonts w:ascii="Times New Roman" w:hAnsi="Times New Roman" w:cs="Times New Roman"/>
        </w:rPr>
        <w:t xml:space="preserve">, </w:t>
      </w:r>
      <w:r w:rsidR="004B7FD2" w:rsidRPr="004B7FD2">
        <w:rPr>
          <w:rFonts w:ascii="Times New Roman" w:hAnsi="Times New Roman" w:cs="Times New Roman"/>
        </w:rPr>
        <w:t xml:space="preserve">с учетом программ, включенных в ее структуру, программы </w:t>
      </w:r>
      <w:r w:rsidR="00616101">
        <w:rPr>
          <w:rFonts w:ascii="Times New Roman" w:hAnsi="Times New Roman" w:cs="Times New Roman"/>
        </w:rPr>
        <w:t xml:space="preserve">по физической культуре </w:t>
      </w:r>
      <w:r w:rsidR="004B7FD2" w:rsidRPr="004B7FD2">
        <w:rPr>
          <w:rFonts w:ascii="Times New Roman" w:hAnsi="Times New Roman" w:cs="Times New Roman"/>
        </w:rPr>
        <w:t xml:space="preserve"> для 10 – 11 классов общеобразовательных учреждений </w:t>
      </w:r>
      <w:r w:rsidR="00616101">
        <w:rPr>
          <w:rFonts w:ascii="Times New Roman" w:hAnsi="Times New Roman" w:cs="Times New Roman"/>
        </w:rPr>
        <w:t>В.И.Ляха</w:t>
      </w:r>
      <w:r w:rsidR="004B7FD2" w:rsidRPr="004B7FD2">
        <w:rPr>
          <w:rFonts w:ascii="Times New Roman" w:hAnsi="Times New Roman" w:cs="Times New Roman"/>
        </w:rPr>
        <w:t>, М., Просвещение 201</w:t>
      </w:r>
      <w:r w:rsidR="00616101">
        <w:rPr>
          <w:rFonts w:ascii="Times New Roman" w:hAnsi="Times New Roman" w:cs="Times New Roman"/>
        </w:rPr>
        <w:t>7</w:t>
      </w:r>
      <w:r w:rsidR="004B7FD2" w:rsidRPr="004B7FD2">
        <w:rPr>
          <w:rFonts w:ascii="Times New Roman" w:hAnsi="Times New Roman" w:cs="Times New Roman"/>
        </w:rPr>
        <w:t>г.</w:t>
      </w:r>
      <w:r w:rsidR="006161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auto"/>
          <w:lang w:bidi="ar-SA"/>
        </w:rPr>
        <w:t>Рабочая п</w:t>
      </w:r>
      <w:r w:rsidR="00BC25E2" w:rsidRPr="00BC25E2">
        <w:rPr>
          <w:rFonts w:ascii="Times New Roman" w:hAnsi="Times New Roman" w:cs="Times New Roman"/>
          <w:color w:val="auto"/>
          <w:lang w:bidi="ar-SA"/>
        </w:rPr>
        <w:t>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развития, воспитания и социализации учащихся.</w:t>
      </w:r>
    </w:p>
    <w:p w:rsidR="009551BB" w:rsidRPr="00596EC6" w:rsidRDefault="00D31345" w:rsidP="00456A6C">
      <w:pPr>
        <w:spacing w:line="240" w:lineRule="auto"/>
        <w:ind w:firstLine="709"/>
        <w:rPr>
          <w:rFonts w:ascii="Times New Roman" w:hAnsi="Times New Roman" w:cs="Times New Roman"/>
        </w:rPr>
      </w:pPr>
      <w:r w:rsidRPr="00596EC6">
        <w:rPr>
          <w:rFonts w:ascii="Times New Roman" w:hAnsi="Times New Roman" w:cs="Times New Roman"/>
          <w:color w:val="auto"/>
          <w:lang w:bidi="ar-SA"/>
        </w:rPr>
        <w:t xml:space="preserve">На уровне </w:t>
      </w:r>
      <w:r w:rsidR="00F925B5">
        <w:rPr>
          <w:rFonts w:ascii="Times New Roman" w:hAnsi="Times New Roman" w:cs="Times New Roman"/>
          <w:color w:val="auto"/>
          <w:lang w:bidi="ar-SA"/>
        </w:rPr>
        <w:t>среднего</w:t>
      </w:r>
      <w:r w:rsidRPr="00596EC6">
        <w:rPr>
          <w:rFonts w:ascii="Times New Roman" w:hAnsi="Times New Roman" w:cs="Times New Roman"/>
          <w:color w:val="auto"/>
          <w:lang w:bidi="ar-SA"/>
        </w:rPr>
        <w:t xml:space="preserve"> общего образования в качестве </w:t>
      </w:r>
      <w:r w:rsidR="00837CD2">
        <w:rPr>
          <w:rFonts w:ascii="Times New Roman" w:hAnsi="Times New Roman" w:cs="Times New Roman"/>
          <w:color w:val="auto"/>
          <w:lang w:bidi="ar-SA"/>
        </w:rPr>
        <w:t xml:space="preserve">учебного </w:t>
      </w:r>
      <w:r w:rsidRPr="00596EC6">
        <w:rPr>
          <w:rFonts w:ascii="Times New Roman" w:hAnsi="Times New Roman" w:cs="Times New Roman"/>
          <w:color w:val="auto"/>
          <w:lang w:bidi="ar-SA"/>
        </w:rPr>
        <w:t xml:space="preserve">предмета </w:t>
      </w:r>
      <w:r w:rsidR="004B7FD2">
        <w:rPr>
          <w:rFonts w:ascii="Times New Roman" w:hAnsi="Times New Roman" w:cs="Times New Roman"/>
          <w:color w:val="auto"/>
          <w:lang w:bidi="ar-SA"/>
        </w:rPr>
        <w:t xml:space="preserve">основы безопасности жизнедеятельности </w:t>
      </w:r>
      <w:r w:rsidRPr="00596EC6">
        <w:rPr>
          <w:rFonts w:ascii="Times New Roman" w:hAnsi="Times New Roman" w:cs="Times New Roman"/>
          <w:color w:val="auto"/>
          <w:lang w:bidi="ar-SA"/>
        </w:rPr>
        <w:t xml:space="preserve">изучается в </w:t>
      </w:r>
      <w:r w:rsidR="00C63F2A">
        <w:rPr>
          <w:rFonts w:ascii="Times New Roman" w:hAnsi="Times New Roman" w:cs="Times New Roman"/>
          <w:color w:val="auto"/>
          <w:lang w:bidi="ar-SA"/>
        </w:rPr>
        <w:t xml:space="preserve">10 </w:t>
      </w:r>
      <w:r w:rsidR="005C2737">
        <w:rPr>
          <w:rFonts w:ascii="Times New Roman" w:hAnsi="Times New Roman" w:cs="Times New Roman"/>
          <w:color w:val="auto"/>
          <w:lang w:bidi="ar-SA"/>
        </w:rPr>
        <w:t>и 1</w:t>
      </w:r>
      <w:r w:rsidR="00C63F2A">
        <w:rPr>
          <w:rFonts w:ascii="Times New Roman" w:hAnsi="Times New Roman" w:cs="Times New Roman"/>
          <w:color w:val="auto"/>
          <w:lang w:bidi="ar-SA"/>
        </w:rPr>
        <w:t xml:space="preserve">1 </w:t>
      </w:r>
      <w:r w:rsidRPr="00596EC6">
        <w:rPr>
          <w:rFonts w:ascii="Times New Roman" w:hAnsi="Times New Roman" w:cs="Times New Roman"/>
          <w:color w:val="auto"/>
          <w:lang w:bidi="ar-SA"/>
        </w:rPr>
        <w:t>классах</w:t>
      </w:r>
      <w:r w:rsidR="009551BB" w:rsidRPr="00596EC6">
        <w:rPr>
          <w:rFonts w:ascii="Times New Roman" w:hAnsi="Times New Roman" w:cs="Times New Roman"/>
          <w:color w:val="auto"/>
          <w:lang w:bidi="ar-SA"/>
        </w:rPr>
        <w:t>.</w:t>
      </w:r>
      <w:r w:rsidR="009551BB" w:rsidRPr="00596EC6">
        <w:rPr>
          <w:rFonts w:ascii="Times New Roman" w:hAnsi="Times New Roman" w:cs="Times New Roman"/>
        </w:rPr>
        <w:t xml:space="preserve"> Учебный план </w:t>
      </w:r>
      <w:r w:rsidR="006A048D">
        <w:rPr>
          <w:rFonts w:ascii="Times New Roman" w:hAnsi="Times New Roman" w:cs="Times New Roman"/>
        </w:rPr>
        <w:t xml:space="preserve">среднего общего образования предусматривает  изучение </w:t>
      </w:r>
      <w:r w:rsidR="004B7FD2">
        <w:rPr>
          <w:rFonts w:ascii="Times New Roman" w:hAnsi="Times New Roman" w:cs="Times New Roman"/>
        </w:rPr>
        <w:t xml:space="preserve">основ безопасности жизнедеятельности </w:t>
      </w:r>
      <w:r w:rsidR="006A048D">
        <w:rPr>
          <w:rFonts w:ascii="Times New Roman" w:hAnsi="Times New Roman" w:cs="Times New Roman"/>
        </w:rPr>
        <w:t xml:space="preserve">на </w:t>
      </w:r>
      <w:r w:rsidR="004B7FD2">
        <w:rPr>
          <w:rFonts w:ascii="Times New Roman" w:hAnsi="Times New Roman" w:cs="Times New Roman"/>
        </w:rPr>
        <w:t>базовом уровне</w:t>
      </w:r>
      <w:r w:rsidR="00616101">
        <w:rPr>
          <w:rFonts w:ascii="Times New Roman" w:hAnsi="Times New Roman" w:cs="Times New Roman"/>
        </w:rPr>
        <w:t xml:space="preserve"> </w:t>
      </w:r>
      <w:r w:rsidR="006A048D">
        <w:rPr>
          <w:rFonts w:ascii="Times New Roman" w:hAnsi="Times New Roman" w:cs="Times New Roman"/>
        </w:rPr>
        <w:t xml:space="preserve"> в объеме </w:t>
      </w:r>
      <w:r w:rsidR="00616101">
        <w:rPr>
          <w:rFonts w:ascii="Times New Roman" w:hAnsi="Times New Roman" w:cs="Times New Roman"/>
        </w:rPr>
        <w:t xml:space="preserve">204 </w:t>
      </w:r>
      <w:r w:rsidR="005C1B3D">
        <w:rPr>
          <w:rFonts w:ascii="Times New Roman" w:hAnsi="Times New Roman" w:cs="Times New Roman"/>
        </w:rPr>
        <w:t xml:space="preserve"> </w:t>
      </w:r>
      <w:r w:rsidR="009551BB" w:rsidRPr="00596EC6">
        <w:rPr>
          <w:rFonts w:ascii="Times New Roman" w:hAnsi="Times New Roman" w:cs="Times New Roman"/>
        </w:rPr>
        <w:t>учебных час</w:t>
      </w:r>
      <w:r w:rsidR="00616101">
        <w:rPr>
          <w:rFonts w:ascii="Times New Roman" w:hAnsi="Times New Roman" w:cs="Times New Roman"/>
        </w:rPr>
        <w:t>а</w:t>
      </w:r>
      <w:r w:rsidR="009551BB" w:rsidRPr="00596EC6">
        <w:rPr>
          <w:rFonts w:ascii="Times New Roman" w:hAnsi="Times New Roman" w:cs="Times New Roman"/>
        </w:rPr>
        <w:t xml:space="preserve">, из расчета </w:t>
      </w:r>
      <w:r w:rsidR="00616101">
        <w:rPr>
          <w:rFonts w:ascii="Times New Roman" w:hAnsi="Times New Roman" w:cs="Times New Roman"/>
        </w:rPr>
        <w:t>3</w:t>
      </w:r>
      <w:r w:rsidR="004B7FD2">
        <w:rPr>
          <w:rFonts w:ascii="Times New Roman" w:hAnsi="Times New Roman" w:cs="Times New Roman"/>
        </w:rPr>
        <w:t xml:space="preserve"> учебн</w:t>
      </w:r>
      <w:r w:rsidR="00616101">
        <w:rPr>
          <w:rFonts w:ascii="Times New Roman" w:hAnsi="Times New Roman" w:cs="Times New Roman"/>
        </w:rPr>
        <w:t>ых</w:t>
      </w:r>
      <w:r w:rsidR="009551BB" w:rsidRPr="00596EC6">
        <w:rPr>
          <w:rFonts w:ascii="Times New Roman" w:hAnsi="Times New Roman" w:cs="Times New Roman"/>
        </w:rPr>
        <w:t xml:space="preserve"> час</w:t>
      </w:r>
      <w:r w:rsidR="004B7FD2">
        <w:rPr>
          <w:rFonts w:ascii="Times New Roman" w:hAnsi="Times New Roman" w:cs="Times New Roman"/>
        </w:rPr>
        <w:t>а</w:t>
      </w:r>
      <w:r w:rsidR="006A048D">
        <w:rPr>
          <w:rFonts w:ascii="Times New Roman" w:hAnsi="Times New Roman" w:cs="Times New Roman"/>
        </w:rPr>
        <w:t xml:space="preserve"> в неделю в 10 и 11 классах.</w:t>
      </w:r>
    </w:p>
    <w:p w:rsidR="008F4B17" w:rsidRDefault="000D2A82" w:rsidP="00456A6C">
      <w:pPr>
        <w:spacing w:line="240" w:lineRule="auto"/>
        <w:ind w:firstLine="709"/>
        <w:rPr>
          <w:rFonts w:ascii="Times New Roman" w:hAnsi="Times New Roman" w:cs="Times New Roman"/>
        </w:rPr>
      </w:pPr>
      <w:r w:rsidRPr="00596EC6">
        <w:rPr>
          <w:rFonts w:ascii="Times New Roman" w:hAnsi="Times New Roman" w:cs="Times New Roman"/>
        </w:rPr>
        <w:t xml:space="preserve">Для реализации </w:t>
      </w:r>
      <w:r w:rsidR="001A4812">
        <w:rPr>
          <w:rFonts w:ascii="Times New Roman" w:hAnsi="Times New Roman" w:cs="Times New Roman"/>
        </w:rPr>
        <w:t>р</w:t>
      </w:r>
      <w:r w:rsidRPr="00596EC6">
        <w:rPr>
          <w:rFonts w:ascii="Times New Roman" w:hAnsi="Times New Roman" w:cs="Times New Roman"/>
        </w:rPr>
        <w:t>абочей программы используется учебно-методический комплект</w:t>
      </w:r>
      <w:r w:rsidR="00616101">
        <w:rPr>
          <w:rFonts w:ascii="Times New Roman" w:hAnsi="Times New Roman" w:cs="Times New Roman"/>
        </w:rPr>
        <w:t xml:space="preserve"> </w:t>
      </w:r>
      <w:r w:rsidR="00616101">
        <w:rPr>
          <w:rFonts w:ascii="Times New Roman" w:hAnsi="Times New Roman" w:cs="Times New Roman"/>
          <w:bCs/>
          <w:color w:val="auto"/>
          <w:lang w:bidi="ar-SA"/>
        </w:rPr>
        <w:t>В.И.Лях</w:t>
      </w:r>
      <w:r w:rsidR="009D5688">
        <w:rPr>
          <w:rFonts w:ascii="Times New Roman" w:hAnsi="Times New Roman" w:cs="Times New Roman"/>
        </w:rPr>
        <w:t xml:space="preserve">, </w:t>
      </w:r>
      <w:r w:rsidRPr="00596EC6">
        <w:rPr>
          <w:rFonts w:ascii="Times New Roman" w:hAnsi="Times New Roman" w:cs="Times New Roman"/>
        </w:rPr>
        <w:t>включающий учебники</w:t>
      </w:r>
      <w:r w:rsidR="008F4B17" w:rsidRPr="00596EC6">
        <w:rPr>
          <w:rFonts w:ascii="Times New Roman" w:hAnsi="Times New Roman" w:cs="Times New Roman"/>
        </w:rPr>
        <w:t>, рекомендованные к использованию в образовательной деятельности в образовательных организациях, реализующих образовательные программы общего образования и имеющих государственную аккредитацию:</w:t>
      </w:r>
    </w:p>
    <w:p w:rsidR="00B57EC5" w:rsidRPr="00596EC6" w:rsidRDefault="00B57EC5" w:rsidP="006A0AE9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4B7FD2" w:rsidRPr="004B7FD2" w:rsidRDefault="00616101" w:rsidP="00616101">
      <w:pPr>
        <w:numPr>
          <w:ilvl w:val="0"/>
          <w:numId w:val="1"/>
        </w:numPr>
        <w:spacing w:after="16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В.И.Лях. </w:t>
      </w:r>
      <w:r w:rsidR="004B7FD2">
        <w:rPr>
          <w:rFonts w:ascii="Times New Roman" w:hAnsi="Times New Roman" w:cs="Times New Roman"/>
          <w:bCs/>
          <w:color w:val="auto"/>
          <w:lang w:bidi="ar-SA"/>
        </w:rPr>
        <w:t xml:space="preserve"> </w:t>
      </w:r>
      <w:r>
        <w:rPr>
          <w:rFonts w:ascii="Times New Roman" w:hAnsi="Times New Roman" w:cs="Times New Roman"/>
          <w:bCs/>
          <w:color w:val="auto"/>
          <w:lang w:bidi="ar-SA"/>
        </w:rPr>
        <w:t>физическая культура</w:t>
      </w:r>
      <w:r>
        <w:rPr>
          <w:rFonts w:ascii="Times New Roman" w:hAnsi="Times New Roman" w:cs="Times New Roman"/>
        </w:rPr>
        <w:t xml:space="preserve"> 10 – 11. </w:t>
      </w:r>
      <w:r w:rsidR="004B7FD2" w:rsidRPr="004B7FD2">
        <w:rPr>
          <w:rFonts w:ascii="Times New Roman" w:hAnsi="Times New Roman" w:cs="Times New Roman"/>
        </w:rPr>
        <w:t>Учебник для общеобразовательных учреждений - М.: Просвещение,</w:t>
      </w:r>
    </w:p>
    <w:p w:rsidR="00435FCB" w:rsidRPr="00A5233A" w:rsidRDefault="00435FCB" w:rsidP="00A5233A">
      <w:pPr>
        <w:rPr>
          <w:rFonts w:ascii="Times New Roman" w:hAnsi="Times New Roman" w:cs="Times New Roman"/>
        </w:rPr>
      </w:pPr>
    </w:p>
    <w:p w:rsidR="00616101" w:rsidRPr="00616101" w:rsidRDefault="00616101" w:rsidP="00616101">
      <w:pPr>
        <w:spacing w:line="240" w:lineRule="auto"/>
        <w:ind w:firstLine="709"/>
        <w:rPr>
          <w:rFonts w:ascii="Times New Roman" w:hAnsi="Times New Roman" w:cs="Times New Roman"/>
        </w:rPr>
      </w:pPr>
      <w:r w:rsidRPr="00616101">
        <w:rPr>
          <w:rFonts w:ascii="yandex-sans" w:eastAsia="Times New Roman" w:hAnsi="yandex-sans" w:cs="Times New Roman"/>
          <w:sz w:val="23"/>
          <w:szCs w:val="23"/>
          <w:lang w:bidi="ar-SA"/>
        </w:rPr>
        <w:t>Календарно-тематическое планирование рабочей программы включает проведение</w:t>
      </w:r>
    </w:p>
    <w:p w:rsidR="00616101" w:rsidRPr="00616101" w:rsidRDefault="00616101" w:rsidP="00616101">
      <w:pPr>
        <w:shd w:val="clear" w:color="auto" w:fill="FFFFFF"/>
        <w:spacing w:line="240" w:lineRule="auto"/>
        <w:jc w:val="left"/>
        <w:rPr>
          <w:rFonts w:ascii="yandex-sans" w:eastAsia="Times New Roman" w:hAnsi="yandex-sans" w:cs="Times New Roman"/>
          <w:sz w:val="23"/>
          <w:szCs w:val="23"/>
          <w:lang w:bidi="ar-SA"/>
        </w:rPr>
      </w:pPr>
      <w:r w:rsidRPr="00616101">
        <w:rPr>
          <w:rFonts w:ascii="yandex-sans" w:eastAsia="Times New Roman" w:hAnsi="yandex-sans" w:cs="Times New Roman"/>
          <w:sz w:val="23"/>
          <w:szCs w:val="23"/>
          <w:lang w:bidi="ar-SA"/>
        </w:rPr>
        <w:t>контрольных работ (тесты), которые проводятся после завершения изучения конкретной темы или</w:t>
      </w:r>
    </w:p>
    <w:p w:rsidR="00435FCB" w:rsidRPr="00616101" w:rsidRDefault="00616101" w:rsidP="00616101">
      <w:pPr>
        <w:shd w:val="clear" w:color="auto" w:fill="FFFFFF"/>
        <w:spacing w:line="240" w:lineRule="auto"/>
        <w:rPr>
          <w:rFonts w:ascii="yandex-sans" w:eastAsia="Times New Roman" w:hAnsi="yandex-sans" w:cs="Times New Roman"/>
          <w:sz w:val="23"/>
          <w:szCs w:val="23"/>
          <w:lang w:bidi="ar-SA"/>
        </w:rPr>
      </w:pPr>
      <w:r w:rsidRPr="00616101">
        <w:rPr>
          <w:rFonts w:ascii="yandex-sans" w:eastAsia="Times New Roman" w:hAnsi="yandex-sans" w:cs="Times New Roman"/>
          <w:sz w:val="23"/>
          <w:szCs w:val="23"/>
          <w:lang w:bidi="ar-SA"/>
        </w:rPr>
        <w:t>раздела. Преобладающей формой текущего контроля выступает сдача нормативов.</w:t>
      </w:r>
    </w:p>
    <w:p w:rsidR="00D170E8" w:rsidRDefault="00D170E8" w:rsidP="0082353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53B" w:rsidRDefault="0082353B" w:rsidP="0082353B">
      <w:pPr>
        <w:ind w:firstLine="709"/>
        <w:jc w:val="center"/>
        <w:rPr>
          <w:rStyle w:val="27"/>
          <w:rFonts w:eastAsia="Arial Unicode MS"/>
          <w:b/>
          <w:sz w:val="28"/>
          <w:szCs w:val="28"/>
        </w:rPr>
      </w:pPr>
      <w:r w:rsidRPr="00200B7E">
        <w:rPr>
          <w:rStyle w:val="27"/>
          <w:rFonts w:eastAsia="Arial Unicode MS"/>
          <w:b/>
          <w:sz w:val="28"/>
          <w:szCs w:val="28"/>
        </w:rPr>
        <w:t xml:space="preserve">Планируемые  результаты освоения учебного </w:t>
      </w:r>
    </w:p>
    <w:p w:rsidR="0082353B" w:rsidRPr="0082353B" w:rsidRDefault="0082353B" w:rsidP="0082353B">
      <w:pPr>
        <w:spacing w:line="240" w:lineRule="auto"/>
        <w:ind w:firstLine="709"/>
        <w:rPr>
          <w:rFonts w:ascii="Times New Roman" w:hAnsi="Times New Roman" w:cs="Times New Roman"/>
          <w:sz w:val="16"/>
          <w:szCs w:val="16"/>
          <w:highlight w:val="green"/>
        </w:rPr>
      </w:pPr>
    </w:p>
    <w:p w:rsidR="0082353B" w:rsidRDefault="0082353B" w:rsidP="00616101">
      <w:pPr>
        <w:spacing w:line="240" w:lineRule="auto"/>
        <w:ind w:firstLine="709"/>
        <w:rPr>
          <w:rFonts w:ascii="Times New Roman" w:hAnsi="Times New Roman" w:cs="Times New Roman"/>
        </w:rPr>
      </w:pPr>
      <w:r w:rsidRPr="0082353B">
        <w:rPr>
          <w:rFonts w:ascii="Times New Roman" w:hAnsi="Times New Roman" w:cs="Times New Roman"/>
        </w:rPr>
        <w:t xml:space="preserve">Личностными результатами освоения учебного предмета  </w:t>
      </w:r>
      <w:r w:rsidR="00616101">
        <w:rPr>
          <w:rFonts w:ascii="Times New Roman" w:hAnsi="Times New Roman" w:cs="Times New Roman"/>
        </w:rPr>
        <w:t xml:space="preserve">физическая культура </w:t>
      </w:r>
      <w:r w:rsidRPr="0082353B">
        <w:rPr>
          <w:rFonts w:ascii="Times New Roman" w:hAnsi="Times New Roman" w:cs="Times New Roman"/>
        </w:rPr>
        <w:t>являются:</w:t>
      </w:r>
    </w:p>
    <w:p w:rsidR="00616101" w:rsidRDefault="00616101" w:rsidP="00616101">
      <w:pPr>
        <w:spacing w:line="240" w:lineRule="auto"/>
        <w:ind w:firstLine="709"/>
        <w:rPr>
          <w:rFonts w:ascii="Times New Roman" w:hAnsi="Times New Roman" w:cs="Times New Roman"/>
        </w:rPr>
      </w:pPr>
    </w:p>
    <w:tbl>
      <w:tblPr>
        <w:tblStyle w:val="af2"/>
        <w:tblW w:w="4870" w:type="pct"/>
        <w:tblLook w:val="04A0" w:firstRow="1" w:lastRow="0" w:firstColumn="1" w:lastColumn="0" w:noHBand="0" w:noVBand="1"/>
      </w:tblPr>
      <w:tblGrid>
        <w:gridCol w:w="2931"/>
        <w:gridCol w:w="6661"/>
      </w:tblGrid>
      <w:tr w:rsidR="005C1B3D" w:rsidTr="005C1B3D">
        <w:trPr>
          <w:trHeight w:val="397"/>
        </w:trPr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5C1B3D" w:rsidRDefault="005C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Сфера отношений </w:t>
            </w: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5C1B3D" w:rsidRDefault="005C1B3D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jc w:val="center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>Планируемые результаты</w:t>
            </w:r>
          </w:p>
        </w:tc>
      </w:tr>
      <w:tr w:rsidR="005C1B3D" w:rsidTr="005C1B3D"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сфере отношений учащихся к себе, к своему здоровью, к познанию себя</w:t>
            </w: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284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ориентация учащихся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42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готовность и способность учащихся к отстаиванию </w:t>
            </w:r>
            <w:r>
              <w:rPr>
                <w:sz w:val="24"/>
                <w:szCs w:val="24"/>
                <w:lang w:bidi="ru-RU"/>
              </w:rPr>
              <w:lastRenderedPageBreak/>
              <w:t>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готовность и способность учащихся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неприятие вредных привычек: курения, употребления алкоголя, наркотиков.</w:t>
            </w:r>
          </w:p>
        </w:tc>
      </w:tr>
      <w:tr w:rsidR="005C1B3D" w:rsidTr="005C1B3D"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 сфере отношений учащихся к России как к Родине (Отечеству)</w:t>
            </w:r>
          </w:p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воспитание уважения к культуре, языкам, традициям и обычаям народов, проживающих в Российской Федерации.</w:t>
            </w:r>
          </w:p>
        </w:tc>
      </w:tr>
      <w:tr w:rsidR="005C1B3D" w:rsidTr="005C1B3D"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сфере отношений учащихся к закону, государству и к гражданскому обществу</w:t>
            </w: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</w:t>
            </w:r>
            <w:bookmarkStart w:id="0" w:name="_GoBack"/>
            <w:bookmarkEnd w:id="0"/>
            <w:r>
              <w:rPr>
                <w:sz w:val="24"/>
                <w:szCs w:val="24"/>
                <w:lang w:bidi="ru-RU"/>
              </w:rPr>
              <w:t>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интериоризация ценностей демократии и социальной солидарности, готовность к договорному регулированию </w:t>
            </w:r>
            <w:r>
              <w:rPr>
                <w:sz w:val="24"/>
                <w:szCs w:val="24"/>
                <w:lang w:bidi="ru-RU"/>
              </w:rPr>
              <w:lastRenderedPageBreak/>
              <w:t>отношений в группе или социальной организации;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готовность учащихся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готовность учащихся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      </w:r>
          </w:p>
        </w:tc>
      </w:tr>
      <w:tr w:rsidR="005C1B3D" w:rsidTr="005C1B3D"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 сфере отношений учащихся с окружающими людьми</w:t>
            </w:r>
          </w:p>
          <w:p w:rsidR="005C1B3D" w:rsidRDefault="005C1B3D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lang w:bidi="ru-RU"/>
              </w:rPr>
            </w:pP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bCs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      </w:r>
          </w:p>
        </w:tc>
      </w:tr>
      <w:tr w:rsidR="005C1B3D" w:rsidTr="005C1B3D"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сфере отношений учащихся к окружающему миру, живой природе, художественной культуре</w:t>
            </w: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</w:t>
            </w:r>
            <w:r>
              <w:rPr>
                <w:sz w:val="24"/>
                <w:szCs w:val="24"/>
                <w:lang w:bidi="ru-RU"/>
              </w:rPr>
              <w:lastRenderedPageBreak/>
              <w:t>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tabs>
                <w:tab w:val="left" w:pos="315"/>
              </w:tabs>
              <w:spacing w:line="240" w:lineRule="auto"/>
              <w:ind w:left="0" w:firstLine="105"/>
              <w:rPr>
                <w:bCs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эстетическое отношения к миру, готовность к эстетическому обустройству собственного быта.</w:t>
            </w:r>
          </w:p>
        </w:tc>
      </w:tr>
      <w:tr w:rsidR="005C1B3D" w:rsidTr="005C1B3D">
        <w:trPr>
          <w:trHeight w:val="1521"/>
        </w:trPr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 сфере отношений учащихся к семье и родителям, в том числе подготовка к семейной жизни</w:t>
            </w: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ответственное отношение к созданию семьи на основе осознанного принятия ценностей семейной жизни;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положительный образ семьи, родительства (отцовства и материнства), интериоризация традиционных семейных ценностей. </w:t>
            </w:r>
          </w:p>
        </w:tc>
      </w:tr>
      <w:tr w:rsidR="005C1B3D" w:rsidTr="005C1B3D">
        <w:trPr>
          <w:trHeight w:val="274"/>
        </w:trPr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сфере отношения учащихся к труду, в сфере социально-экономических отношений</w:t>
            </w:r>
          </w:p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уважение ко всем формам собственности, готовность к защите своей собственности,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осознанный выбор будущей профессии как путь и способ реализации собственных жизненных планов;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готовность учащихся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готовность к самообслуживанию, включая обучение и выполнение домашних обязанностей.</w:t>
            </w:r>
          </w:p>
        </w:tc>
      </w:tr>
      <w:tr w:rsidR="005C1B3D" w:rsidTr="005C1B3D"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В  сфере физического, психологического, социального и академического благополучия учащихся</w:t>
            </w: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f3"/>
              <w:numPr>
                <w:ilvl w:val="0"/>
                <w:numId w:val="9"/>
              </w:numPr>
              <w:spacing w:line="240" w:lineRule="auto"/>
              <w:ind w:left="0" w:firstLine="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физическое, эмоционально-психологическое, социальное благополучие учащихся в жизни образовательной организации, ощущение детьми безопасности и психологического комфорта, информационной безопасности</w:t>
            </w:r>
          </w:p>
        </w:tc>
      </w:tr>
    </w:tbl>
    <w:p w:rsidR="0082353B" w:rsidRDefault="0082353B" w:rsidP="0082353B">
      <w:pPr>
        <w:ind w:firstLine="709"/>
        <w:jc w:val="center"/>
        <w:rPr>
          <w:rStyle w:val="33"/>
          <w:rFonts w:eastAsia="Arial Unicode MS"/>
        </w:rPr>
      </w:pPr>
    </w:p>
    <w:p w:rsidR="003001B1" w:rsidRDefault="003001B1" w:rsidP="00616101">
      <w:pPr>
        <w:rPr>
          <w:rStyle w:val="33"/>
          <w:rFonts w:eastAsia="Arial Unicode MS"/>
        </w:rPr>
      </w:pPr>
    </w:p>
    <w:p w:rsidR="0082353B" w:rsidRDefault="0082353B" w:rsidP="0082353B">
      <w:pPr>
        <w:ind w:firstLine="709"/>
        <w:jc w:val="center"/>
        <w:rPr>
          <w:rStyle w:val="27"/>
          <w:rFonts w:eastAsia="Arial Unicode MS"/>
          <w:b/>
          <w:i/>
        </w:rPr>
      </w:pPr>
      <w:r w:rsidRPr="009F2A5B">
        <w:rPr>
          <w:rStyle w:val="33"/>
          <w:rFonts w:eastAsia="Arial Unicode MS"/>
        </w:rPr>
        <w:t>Метапредметные результаты освоения учебного предмета</w:t>
      </w:r>
    </w:p>
    <w:p w:rsidR="0082353B" w:rsidRPr="0001264D" w:rsidRDefault="0082353B" w:rsidP="0082353B">
      <w:pPr>
        <w:ind w:firstLine="709"/>
        <w:jc w:val="center"/>
        <w:rPr>
          <w:rFonts w:ascii="Times New Roman" w:hAnsi="Times New Roman" w:cs="Times New Roman"/>
          <w:b/>
          <w:i/>
        </w:rPr>
      </w:pPr>
    </w:p>
    <w:p w:rsidR="0082353B" w:rsidRPr="0082353B" w:rsidRDefault="0082353B" w:rsidP="0082353B">
      <w:pPr>
        <w:spacing w:line="240" w:lineRule="auto"/>
        <w:ind w:firstLine="709"/>
        <w:rPr>
          <w:rFonts w:ascii="Times New Roman" w:hAnsi="Times New Roman" w:cs="Times New Roman"/>
        </w:rPr>
      </w:pPr>
      <w:r w:rsidRPr="0082353B">
        <w:rPr>
          <w:rFonts w:ascii="Times New Roman" w:hAnsi="Times New Roman" w:cs="Times New Roman"/>
        </w:rPr>
        <w:t xml:space="preserve">Метапредметными результатами освоения  учебного предмета </w:t>
      </w:r>
      <w:r w:rsidR="00616101">
        <w:rPr>
          <w:rFonts w:ascii="Times New Roman" w:hAnsi="Times New Roman" w:cs="Times New Roman"/>
        </w:rPr>
        <w:t>физическая культура</w:t>
      </w:r>
      <w:r w:rsidR="00E82D78">
        <w:rPr>
          <w:rFonts w:ascii="Times New Roman" w:hAnsi="Times New Roman" w:cs="Times New Roman"/>
        </w:rPr>
        <w:t xml:space="preserve"> </w:t>
      </w:r>
      <w:r w:rsidRPr="0082353B">
        <w:rPr>
          <w:rFonts w:ascii="Times New Roman" w:hAnsi="Times New Roman" w:cs="Times New Roman"/>
        </w:rPr>
        <w:t xml:space="preserve">являются: </w:t>
      </w:r>
    </w:p>
    <w:p w:rsidR="0082353B" w:rsidRPr="002D7978" w:rsidRDefault="0082353B" w:rsidP="0082353B">
      <w:pPr>
        <w:spacing w:line="240" w:lineRule="auto"/>
        <w:ind w:firstLine="709"/>
        <w:rPr>
          <w:rFonts w:ascii="Times New Roman" w:hAnsi="Times New Roman" w:cs="Times New Roman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93"/>
        <w:gridCol w:w="3294"/>
        <w:gridCol w:w="3360"/>
      </w:tblGrid>
      <w:tr w:rsidR="0082353B" w:rsidRPr="00AA0118" w:rsidTr="005C1B3D">
        <w:trPr>
          <w:trHeight w:val="340"/>
        </w:trPr>
        <w:tc>
          <w:tcPr>
            <w:tcW w:w="3193" w:type="dxa"/>
            <w:shd w:val="clear" w:color="auto" w:fill="auto"/>
            <w:vAlign w:val="center"/>
          </w:tcPr>
          <w:p w:rsidR="0082353B" w:rsidRPr="00AA0118" w:rsidRDefault="0082353B" w:rsidP="00111C2D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0"/>
                <w:b/>
                <w:sz w:val="22"/>
                <w:szCs w:val="22"/>
              </w:rPr>
              <w:t xml:space="preserve">Регулятивные   </w:t>
            </w:r>
            <w:r w:rsidRPr="00AA0118">
              <w:rPr>
                <w:rStyle w:val="211"/>
                <w:sz w:val="22"/>
                <w:szCs w:val="22"/>
              </w:rPr>
              <w:t>УУД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82353B" w:rsidRPr="00AA0118" w:rsidRDefault="005C1B3D" w:rsidP="005C1B3D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0"/>
                <w:b/>
                <w:sz w:val="22"/>
                <w:szCs w:val="22"/>
              </w:rPr>
              <w:t xml:space="preserve">Познавательные </w:t>
            </w:r>
            <w:r w:rsidR="0082353B" w:rsidRPr="00AA0118">
              <w:rPr>
                <w:rStyle w:val="211"/>
                <w:sz w:val="22"/>
                <w:szCs w:val="22"/>
              </w:rPr>
              <w:t>УУД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82353B" w:rsidRPr="00AA0118" w:rsidRDefault="005C1B3D" w:rsidP="00111C2D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0"/>
                <w:b/>
                <w:sz w:val="22"/>
                <w:szCs w:val="22"/>
              </w:rPr>
              <w:t>Коммуникативные</w:t>
            </w:r>
            <w:r w:rsidR="0082353B" w:rsidRPr="00AA0118">
              <w:rPr>
                <w:rStyle w:val="230"/>
                <w:b/>
                <w:sz w:val="22"/>
                <w:szCs w:val="22"/>
              </w:rPr>
              <w:t xml:space="preserve">  </w:t>
            </w:r>
            <w:r w:rsidR="0082353B" w:rsidRPr="00AA0118">
              <w:rPr>
                <w:rStyle w:val="211"/>
                <w:sz w:val="22"/>
                <w:szCs w:val="22"/>
              </w:rPr>
              <w:t>УУД</w:t>
            </w:r>
          </w:p>
        </w:tc>
      </w:tr>
      <w:tr w:rsidR="00293E2E" w:rsidRPr="00AA0118" w:rsidTr="009F5509">
        <w:trPr>
          <w:trHeight w:val="340"/>
        </w:trPr>
        <w:tc>
          <w:tcPr>
            <w:tcW w:w="9847" w:type="dxa"/>
            <w:gridSpan w:val="3"/>
            <w:vAlign w:val="center"/>
          </w:tcPr>
          <w:p w:rsidR="00293E2E" w:rsidRPr="00AA0118" w:rsidRDefault="00293E2E" w:rsidP="00293E2E">
            <w:pPr>
              <w:spacing w:line="240" w:lineRule="auto"/>
              <w:jc w:val="center"/>
              <w:rPr>
                <w:rStyle w:val="230"/>
                <w:rFonts w:eastAsia="Arial Unicode MS"/>
                <w:b/>
                <w:sz w:val="22"/>
                <w:szCs w:val="22"/>
              </w:rPr>
            </w:pPr>
            <w:r w:rsidRPr="00AA0118">
              <w:rPr>
                <w:rFonts w:ascii="Times New Roman" w:hAnsi="Times New Roman" w:cs="Times New Roman"/>
                <w:b/>
                <w:sz w:val="22"/>
                <w:szCs w:val="22"/>
              </w:rPr>
              <w:t>Выпускник научится:</w:t>
            </w:r>
          </w:p>
        </w:tc>
      </w:tr>
      <w:tr w:rsidR="00CB59D7" w:rsidRPr="00AA0118" w:rsidTr="00085526">
        <w:trPr>
          <w:trHeight w:val="340"/>
        </w:trPr>
        <w:tc>
          <w:tcPr>
            <w:tcW w:w="3193" w:type="dxa"/>
            <w:shd w:val="clear" w:color="auto" w:fill="auto"/>
          </w:tcPr>
          <w:p w:rsidR="00AA0118" w:rsidRPr="00AA0118" w:rsidRDefault="000A3CA5" w:rsidP="00D71FFD">
            <w:pPr>
              <w:pStyle w:val="a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AA0118" w:rsidRPr="00AA0118" w:rsidRDefault="000A3CA5" w:rsidP="00D71FFD">
            <w:pPr>
              <w:pStyle w:val="a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</w:t>
            </w:r>
            <w:r w:rsidRPr="00AA0118">
              <w:rPr>
                <w:sz w:val="22"/>
                <w:szCs w:val="22"/>
              </w:rPr>
              <w:lastRenderedPageBreak/>
              <w:t>соображениях этики и морали;</w:t>
            </w:r>
          </w:p>
          <w:p w:rsidR="00AA0118" w:rsidRPr="00AA0118" w:rsidRDefault="000A3CA5" w:rsidP="00D71FFD">
            <w:pPr>
              <w:pStyle w:val="a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AA0118" w:rsidRPr="00AA0118" w:rsidRDefault="000A3CA5" w:rsidP="00D71FFD">
            <w:pPr>
              <w:pStyle w:val="a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AA0118" w:rsidRPr="00AA0118" w:rsidRDefault="000A3CA5" w:rsidP="00D71FFD">
            <w:pPr>
              <w:pStyle w:val="a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AA0118" w:rsidRPr="00AA0118" w:rsidRDefault="000A3CA5" w:rsidP="00D71FFD">
            <w:pPr>
              <w:pStyle w:val="a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0A3CA5" w:rsidRPr="00AA0118" w:rsidRDefault="000A3CA5" w:rsidP="00AA011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сопоставлять полученный результат деятельности с поставленной заранее целью.</w:t>
            </w:r>
          </w:p>
          <w:p w:rsidR="00CB59D7" w:rsidRPr="00AA0118" w:rsidRDefault="00CB59D7" w:rsidP="00111C2D">
            <w:pPr>
              <w:pStyle w:val="af3"/>
              <w:spacing w:line="240" w:lineRule="auto"/>
              <w:ind w:left="0"/>
              <w:jc w:val="left"/>
              <w:rPr>
                <w:rStyle w:val="230"/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</w:tcPr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lastRenderedPageBreak/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критически оценивать и интерпретировать информацию с разных позиций,  распознавать и фиксировать противоречия в </w:t>
            </w:r>
            <w:r w:rsidRPr="00AA0118">
              <w:rPr>
                <w:sz w:val="22"/>
                <w:szCs w:val="22"/>
              </w:rPr>
              <w:lastRenderedPageBreak/>
              <w:t>информационных источниках;</w:t>
            </w:r>
          </w:p>
          <w:p w:rsidR="00AA0118" w:rsidRPr="00AA0118" w:rsidRDefault="00AA0118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использовать различные </w:t>
            </w:r>
            <w:r w:rsidR="00111C2D" w:rsidRPr="00AA0118">
              <w:rPr>
                <w:sz w:val="22"/>
                <w:szCs w:val="22"/>
              </w:rPr>
              <w:t>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CB59D7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-74" w:firstLine="283"/>
              <w:rPr>
                <w:rStyle w:val="230"/>
                <w:rFonts w:eastAsia="Calibri"/>
                <w:color w:val="auto"/>
                <w:sz w:val="22"/>
                <w:szCs w:val="22"/>
                <w:lang w:bidi="ar-SA"/>
              </w:rPr>
            </w:pPr>
            <w:r w:rsidRPr="00AA0118">
              <w:rPr>
                <w:sz w:val="22"/>
                <w:szCs w:val="22"/>
              </w:rPr>
              <w:t>менять и удерживать разные позиции в познавательной деятельности.</w:t>
            </w:r>
          </w:p>
        </w:tc>
        <w:tc>
          <w:tcPr>
            <w:tcW w:w="3360" w:type="dxa"/>
            <w:shd w:val="clear" w:color="auto" w:fill="auto"/>
          </w:tcPr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lastRenderedPageBreak/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lastRenderedPageBreak/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111C2D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  <w:p w:rsidR="00CB59D7" w:rsidRPr="00AA0118" w:rsidRDefault="00CB59D7" w:rsidP="00111C2D">
            <w:pPr>
              <w:spacing w:line="240" w:lineRule="auto"/>
              <w:jc w:val="left"/>
              <w:rPr>
                <w:rStyle w:val="230"/>
                <w:rFonts w:eastAsia="Arial Unicode MS"/>
                <w:b/>
                <w:sz w:val="22"/>
                <w:szCs w:val="22"/>
              </w:rPr>
            </w:pPr>
          </w:p>
        </w:tc>
      </w:tr>
    </w:tbl>
    <w:p w:rsidR="003001B1" w:rsidRDefault="003001B1" w:rsidP="000876C6">
      <w:pPr>
        <w:pStyle w:val="310"/>
        <w:shd w:val="clear" w:color="auto" w:fill="auto"/>
        <w:spacing w:line="240" w:lineRule="auto"/>
        <w:jc w:val="both"/>
        <w:rPr>
          <w:bCs w:val="0"/>
        </w:rPr>
      </w:pPr>
    </w:p>
    <w:p w:rsidR="00F92C1E" w:rsidRPr="009F2A5B" w:rsidRDefault="00F92C1E" w:rsidP="006A0AE9">
      <w:pPr>
        <w:pStyle w:val="310"/>
        <w:shd w:val="clear" w:color="auto" w:fill="auto"/>
        <w:spacing w:line="240" w:lineRule="auto"/>
        <w:ind w:left="220"/>
        <w:rPr>
          <w:rStyle w:val="27"/>
          <w:rFonts w:eastAsia="Arial Unicode MS"/>
          <w:i/>
        </w:rPr>
      </w:pPr>
      <w:r w:rsidRPr="009F2A5B">
        <w:rPr>
          <w:bCs w:val="0"/>
        </w:rPr>
        <w:t>Предметные результаты освоения учебного предмета</w:t>
      </w:r>
      <w:r w:rsidR="003001B1">
        <w:rPr>
          <w:bCs w:val="0"/>
        </w:rPr>
        <w:t xml:space="preserve"> </w:t>
      </w:r>
      <w:r w:rsidRPr="009F2A5B">
        <w:rPr>
          <w:bCs w:val="0"/>
        </w:rPr>
        <w:t xml:space="preserve"> </w:t>
      </w:r>
      <w:r w:rsidR="00616101">
        <w:rPr>
          <w:bCs w:val="0"/>
        </w:rPr>
        <w:t>физическая культура</w:t>
      </w:r>
    </w:p>
    <w:p w:rsidR="00F92C1E" w:rsidRPr="00993972" w:rsidRDefault="00F92C1E" w:rsidP="006A0AE9">
      <w:pPr>
        <w:pStyle w:val="310"/>
        <w:shd w:val="clear" w:color="auto" w:fill="auto"/>
        <w:spacing w:line="240" w:lineRule="auto"/>
        <w:ind w:left="220"/>
        <w:rPr>
          <w:rStyle w:val="27"/>
          <w:bCs w:val="0"/>
          <w:sz w:val="24"/>
          <w:szCs w:val="24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703"/>
        <w:gridCol w:w="5145"/>
      </w:tblGrid>
      <w:tr w:rsidR="00F92C1E" w:rsidRPr="009B28EC" w:rsidTr="00C4773C">
        <w:trPr>
          <w:trHeight w:val="397"/>
        </w:trPr>
        <w:tc>
          <w:tcPr>
            <w:tcW w:w="2388" w:type="pct"/>
            <w:shd w:val="clear" w:color="auto" w:fill="D9D9D9" w:themeFill="background1" w:themeFillShade="D9"/>
            <w:vAlign w:val="center"/>
          </w:tcPr>
          <w:p w:rsidR="00F92C1E" w:rsidRPr="009B28EC" w:rsidRDefault="0055236E" w:rsidP="00F45BC1">
            <w:pPr>
              <w:pStyle w:val="31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B28EC">
              <w:rPr>
                <w:sz w:val="24"/>
                <w:szCs w:val="24"/>
              </w:rPr>
              <w:t>Учащийся научит</w:t>
            </w:r>
            <w:r w:rsidR="00F92C1E" w:rsidRPr="009B28EC">
              <w:rPr>
                <w:sz w:val="24"/>
                <w:szCs w:val="24"/>
              </w:rPr>
              <w:t>ся</w:t>
            </w:r>
          </w:p>
        </w:tc>
        <w:tc>
          <w:tcPr>
            <w:tcW w:w="2612" w:type="pct"/>
            <w:shd w:val="clear" w:color="auto" w:fill="D9D9D9" w:themeFill="background1" w:themeFillShade="D9"/>
            <w:vAlign w:val="center"/>
          </w:tcPr>
          <w:p w:rsidR="00F92C1E" w:rsidRPr="009B28EC" w:rsidRDefault="0055236E" w:rsidP="00F45BC1">
            <w:pPr>
              <w:pStyle w:val="310"/>
              <w:shd w:val="clear" w:color="auto" w:fill="auto"/>
              <w:spacing w:line="240" w:lineRule="auto"/>
              <w:ind w:firstLine="670"/>
              <w:rPr>
                <w:i/>
                <w:sz w:val="24"/>
                <w:szCs w:val="24"/>
              </w:rPr>
            </w:pPr>
            <w:r w:rsidRPr="009B28EC">
              <w:rPr>
                <w:i/>
                <w:sz w:val="24"/>
                <w:szCs w:val="24"/>
              </w:rPr>
              <w:t>Учащийся</w:t>
            </w:r>
            <w:r w:rsidR="00776ACD" w:rsidRPr="009B28EC">
              <w:rPr>
                <w:i/>
                <w:sz w:val="24"/>
                <w:szCs w:val="24"/>
              </w:rPr>
              <w:t xml:space="preserve"> получит возможность </w:t>
            </w:r>
            <w:r w:rsidR="00F92C1E" w:rsidRPr="009B28EC">
              <w:rPr>
                <w:i/>
                <w:sz w:val="24"/>
                <w:szCs w:val="24"/>
              </w:rPr>
              <w:t>научиться</w:t>
            </w:r>
          </w:p>
        </w:tc>
      </w:tr>
      <w:tr w:rsidR="005E668A" w:rsidRPr="009B28EC" w:rsidTr="005E668A">
        <w:trPr>
          <w:trHeight w:val="397"/>
        </w:trPr>
        <w:tc>
          <w:tcPr>
            <w:tcW w:w="2388" w:type="pct"/>
            <w:shd w:val="clear" w:color="auto" w:fill="FFFFFF" w:themeFill="background1"/>
            <w:vAlign w:val="center"/>
          </w:tcPr>
          <w:p w:rsidR="009B28EC" w:rsidRPr="009B28EC" w:rsidRDefault="009B28EC" w:rsidP="00B52D52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 использовать правовые основы физической культуры и спорта на основании знания Конституции Российской Федерации и Федерального закона РФ «О физической культуре и спорте в Российской Федерации»;</w:t>
            </w:r>
          </w:p>
          <w:p w:rsidR="009B28EC" w:rsidRPr="009B28EC" w:rsidRDefault="009B28EC" w:rsidP="00B52D52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 </w:t>
            </w:r>
          </w:p>
          <w:p w:rsidR="009B28EC" w:rsidRPr="009B28EC" w:rsidRDefault="009B28EC" w:rsidP="00B52D52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</w:t>
            </w:r>
            <w:r w:rsidRPr="009B28EC">
              <w:rPr>
                <w:b w:val="0"/>
                <w:sz w:val="24"/>
                <w:szCs w:val="24"/>
              </w:rPr>
              <w:lastRenderedPageBreak/>
              <w:t xml:space="preserve">вредных привычек; </w:t>
            </w:r>
          </w:p>
          <w:p w:rsidR="009B28EC" w:rsidRPr="009B28EC" w:rsidRDefault="009B28EC" w:rsidP="00B52D52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 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рассказывать об особенностях выполнения техники двигательных действий и физических упражнений, развития физических качеств (способностей); </w:t>
            </w:r>
          </w:p>
          <w:p w:rsidR="009B28EC" w:rsidRPr="009B28EC" w:rsidRDefault="009B28EC" w:rsidP="00B52D52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 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 </w:t>
            </w:r>
          </w:p>
          <w:p w:rsidR="009B28EC" w:rsidRPr="009B28EC" w:rsidRDefault="009B28EC" w:rsidP="00B52D52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5E668A" w:rsidRPr="009B28EC" w:rsidRDefault="009B28EC" w:rsidP="00B52D52">
            <w:pPr>
              <w:pStyle w:val="310"/>
              <w:shd w:val="clear" w:color="auto" w:fill="auto"/>
              <w:spacing w:line="240" w:lineRule="auto"/>
              <w:jc w:val="left"/>
              <w:rPr>
                <w:rFonts w:eastAsia="Calibri"/>
                <w:b w:val="0"/>
                <w:i/>
                <w:color w:val="auto"/>
                <w:sz w:val="24"/>
                <w:szCs w:val="24"/>
                <w:lang w:eastAsia="en-US" w:bidi="ar-SA"/>
              </w:rPr>
            </w:pPr>
            <w:r w:rsidRPr="009B28EC">
              <w:rPr>
                <w:b w:val="0"/>
                <w:sz w:val="24"/>
                <w:szCs w:val="24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</w:t>
            </w:r>
          </w:p>
        </w:tc>
        <w:tc>
          <w:tcPr>
            <w:tcW w:w="2612" w:type="pct"/>
            <w:shd w:val="clear" w:color="auto" w:fill="FFFFFF" w:themeFill="background1"/>
            <w:vAlign w:val="center"/>
          </w:tcPr>
          <w:p w:rsidR="009B28EC" w:rsidRPr="009B28EC" w:rsidRDefault="009B28EC" w:rsidP="00B52D52">
            <w:pPr>
              <w:pStyle w:val="310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9B28EC">
              <w:rPr>
                <w:b w:val="0"/>
                <w:i/>
                <w:sz w:val="24"/>
                <w:szCs w:val="24"/>
              </w:rPr>
              <w:lastRenderedPageBreak/>
              <w:t xml:space="preserve">характеризовать современное олимпийское и физкультурно-массовое движение в мире и в Российской Федерации;  характеризовать современные спортивно-оздоровительные системы физических упражнений; </w:t>
            </w:r>
          </w:p>
          <w:p w:rsidR="009B28EC" w:rsidRPr="009B28EC" w:rsidRDefault="009B28EC" w:rsidP="00B52D52">
            <w:pPr>
              <w:pStyle w:val="310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9B28EC">
              <w:rPr>
                <w:b w:val="0"/>
                <w:i/>
                <w:sz w:val="24"/>
                <w:szCs w:val="24"/>
              </w:rPr>
              <w:t xml:space="preserve">характеризовать исторические вехи развития отечественного спортивного движения, великих спортсменов, принесших славу российскому спорту; </w:t>
            </w:r>
          </w:p>
          <w:p w:rsidR="005E668A" w:rsidRPr="009B28EC" w:rsidRDefault="009B28EC" w:rsidP="00B52D52">
            <w:pPr>
              <w:pStyle w:val="310"/>
              <w:shd w:val="clear" w:color="auto" w:fill="auto"/>
              <w:spacing w:line="240" w:lineRule="auto"/>
              <w:jc w:val="both"/>
              <w:rPr>
                <w:rFonts w:eastAsia="Calibri"/>
                <w:b w:val="0"/>
                <w:i/>
                <w:color w:val="auto"/>
                <w:sz w:val="24"/>
                <w:szCs w:val="24"/>
                <w:lang w:eastAsia="en-US" w:bidi="ar-SA"/>
              </w:rPr>
            </w:pPr>
            <w:r w:rsidRPr="009B28EC">
              <w:rPr>
                <w:b w:val="0"/>
                <w:i/>
                <w:sz w:val="24"/>
                <w:szCs w:val="24"/>
              </w:rPr>
              <w:t xml:space="preserve"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 давать характеристику избранной будущей профессии с учётом необходимых физических и других качеств, которые имеют большое значение для </w:t>
            </w:r>
            <w:r w:rsidRPr="009B28EC">
              <w:rPr>
                <w:b w:val="0"/>
                <w:i/>
                <w:sz w:val="24"/>
                <w:szCs w:val="24"/>
              </w:rPr>
              <w:lastRenderedPageBreak/>
              <w:t xml:space="preserve">достижения успеха в данной профессиональной деятельности и которые необходимо развивать для восстановления работоспособности, снижения утомления и нервно-психической нагрузки; # характеризовать основные виды адаптивной физической культуры (адаптивного физического воспитания, адаптивного спорта, адаптивной двигательной реабилитации, адаптивной физической рекреации) и объяснять их важное социальное значение. </w:t>
            </w:r>
          </w:p>
        </w:tc>
      </w:tr>
      <w:tr w:rsidR="009B28EC" w:rsidRPr="009B28EC" w:rsidTr="009B28EC">
        <w:trPr>
          <w:trHeight w:val="397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rPr>
                <w:b w:val="0"/>
                <w:i/>
                <w:sz w:val="24"/>
                <w:szCs w:val="24"/>
              </w:rPr>
            </w:pPr>
            <w:r w:rsidRPr="009B28EC">
              <w:rPr>
                <w:sz w:val="24"/>
                <w:szCs w:val="24"/>
              </w:rPr>
              <w:lastRenderedPageBreak/>
              <w:t>Способы двигательной (физкультурной) деятельности</w:t>
            </w:r>
          </w:p>
        </w:tc>
      </w:tr>
      <w:tr w:rsidR="009B28EC" w:rsidRPr="009B28EC" w:rsidTr="009B28EC">
        <w:trPr>
          <w:trHeight w:val="397"/>
        </w:trPr>
        <w:tc>
          <w:tcPr>
            <w:tcW w:w="2388" w:type="pct"/>
            <w:shd w:val="clear" w:color="auto" w:fill="FFFFFF" w:themeFill="background1"/>
          </w:tcPr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 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 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 (способностей); 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 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 тестировать показатели физического развития и основных физических качеств, </w:t>
            </w:r>
            <w:r w:rsidRPr="009B28EC">
              <w:rPr>
                <w:b w:val="0"/>
                <w:sz w:val="24"/>
                <w:szCs w:val="24"/>
              </w:rPr>
              <w:lastRenderedPageBreak/>
              <w:t xml:space="preserve">сравнивать их с возрастными стандартами, контролировать особенности их динамики в процессе самостоятельных занятий физическими упражнениями; 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>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</w:t>
            </w:r>
          </w:p>
        </w:tc>
        <w:tc>
          <w:tcPr>
            <w:tcW w:w="2612" w:type="pct"/>
            <w:shd w:val="clear" w:color="auto" w:fill="FFFFFF" w:themeFill="background1"/>
          </w:tcPr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i/>
                <w:sz w:val="24"/>
                <w:szCs w:val="24"/>
              </w:rPr>
            </w:pPr>
            <w:r w:rsidRPr="009B28EC">
              <w:rPr>
                <w:b w:val="0"/>
                <w:i/>
                <w:sz w:val="24"/>
                <w:szCs w:val="24"/>
              </w:rPr>
              <w:lastRenderedPageBreak/>
              <w:t xml:space="preserve">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подготовленности; 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i/>
                <w:sz w:val="24"/>
                <w:szCs w:val="24"/>
              </w:rPr>
            </w:pPr>
            <w:r w:rsidRPr="009B28EC">
              <w:rPr>
                <w:b w:val="0"/>
                <w:i/>
                <w:sz w:val="24"/>
                <w:szCs w:val="24"/>
              </w:rPr>
              <w:t xml:space="preserve"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 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i/>
                <w:sz w:val="24"/>
                <w:szCs w:val="24"/>
              </w:rPr>
            </w:pPr>
            <w:r w:rsidRPr="009B28EC">
              <w:rPr>
                <w:b w:val="0"/>
                <w:i/>
                <w:sz w:val="24"/>
                <w:szCs w:val="24"/>
              </w:rPr>
              <w:t xml:space="preserve"> проводить восстановительные мероприятия с использованием банных процедур и сеансов оздоровительного массажа.</w:t>
            </w:r>
          </w:p>
        </w:tc>
      </w:tr>
      <w:tr w:rsidR="009B28EC" w:rsidRPr="009B28EC" w:rsidTr="009B28EC">
        <w:trPr>
          <w:trHeight w:val="397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9B28EC">
              <w:rPr>
                <w:i/>
                <w:sz w:val="24"/>
                <w:szCs w:val="24"/>
              </w:rPr>
              <w:lastRenderedPageBreak/>
              <w:t>Физическое совершенство</w:t>
            </w:r>
          </w:p>
        </w:tc>
      </w:tr>
      <w:tr w:rsidR="009B28EC" w:rsidRPr="009B28EC" w:rsidTr="009B28EC">
        <w:trPr>
          <w:trHeight w:val="397"/>
        </w:trPr>
        <w:tc>
          <w:tcPr>
            <w:tcW w:w="2388" w:type="pct"/>
            <w:shd w:val="clear" w:color="auto" w:fill="FFFFFF" w:themeFill="background1"/>
          </w:tcPr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 выполнять комплексы упражнений по профилактике утом</w:t>
            </w:r>
            <w:r>
              <w:rPr>
                <w:b w:val="0"/>
                <w:sz w:val="24"/>
                <w:szCs w:val="24"/>
              </w:rPr>
              <w:t>л</w:t>
            </w:r>
            <w:r w:rsidRPr="009B28EC">
              <w:rPr>
                <w:b w:val="0"/>
                <w:sz w:val="24"/>
                <w:szCs w:val="24"/>
              </w:rPr>
              <w:t xml:space="preserve">ения и перенапряжения организма, повышению его работоспособности в процессе трудовой и учебной деятельности; 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 выполнять акробатические комбинации из числа хорошо освоенных упражнений;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 выполнять гимнастические комбинации на спортивных снарядах из числа хорошо освоенных упражнений; 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выполнять легкоатлетические упражнения в беге, прыжках (в высоту и длину) и в метаниях (лёгкими и тяжёлыми предметами); # выполнять передвижения на лыжах одновременными и переменными ходами, коньковым способом, демонстрировать технику умения чередовать их в процессе прохождения тренировочных дистанций (для снежных регионов России); 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>выполнять спуски и торможения на лыжах с пологого склона разученными способами;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 выполнять основные технические действия и приёмы в футболе, волейболе, баскетболе, ручном мяче в условиях учебной и игровой деятельности; 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9B28EC">
              <w:rPr>
                <w:b w:val="0"/>
                <w:sz w:val="24"/>
                <w:szCs w:val="24"/>
              </w:rPr>
              <w:t xml:space="preserve">выполнять тестовые упражнения на оценку уровня индивидуального развития основных физических качеств (способностей). </w:t>
            </w:r>
          </w:p>
        </w:tc>
        <w:tc>
          <w:tcPr>
            <w:tcW w:w="2612" w:type="pct"/>
            <w:shd w:val="clear" w:color="auto" w:fill="FFFFFF" w:themeFill="background1"/>
          </w:tcPr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i/>
                <w:sz w:val="24"/>
                <w:szCs w:val="24"/>
              </w:rPr>
            </w:pPr>
            <w:r w:rsidRPr="009B28EC">
              <w:rPr>
                <w:b w:val="0"/>
                <w:i/>
                <w:sz w:val="24"/>
                <w:szCs w:val="24"/>
              </w:rPr>
              <w:t xml:space="preserve">выполнять комплексы упражнений лечебной физической культуры с учётом имеющихся индивидуальных нарушений в показателях здоровья; 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i/>
                <w:sz w:val="24"/>
                <w:szCs w:val="24"/>
              </w:rPr>
            </w:pPr>
            <w:r w:rsidRPr="009B28EC">
              <w:rPr>
                <w:b w:val="0"/>
                <w:i/>
                <w:sz w:val="24"/>
                <w:szCs w:val="24"/>
              </w:rPr>
              <w:t xml:space="preserve">преодолевать естественные и искусственные препятствия с помощью разнообразных способов лазания, прыжков и бега; 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i/>
                <w:sz w:val="24"/>
                <w:szCs w:val="24"/>
              </w:rPr>
            </w:pPr>
            <w:r w:rsidRPr="009B28EC">
              <w:rPr>
                <w:b w:val="0"/>
                <w:i/>
                <w:sz w:val="24"/>
                <w:szCs w:val="24"/>
              </w:rPr>
              <w:t xml:space="preserve">осуществлять судейство по одному из осваиваемых видов спорта; 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i/>
                <w:sz w:val="24"/>
                <w:szCs w:val="24"/>
              </w:rPr>
            </w:pPr>
            <w:r w:rsidRPr="009B28EC">
              <w:rPr>
                <w:b w:val="0"/>
                <w:i/>
                <w:sz w:val="24"/>
                <w:szCs w:val="24"/>
              </w:rPr>
              <w:t xml:space="preserve">выполнять тестовые нормативы по физической подготовке; </w:t>
            </w:r>
          </w:p>
          <w:p w:rsidR="009B28EC" w:rsidRPr="009B28EC" w:rsidRDefault="009B28EC" w:rsidP="009B28EC">
            <w:pPr>
              <w:pStyle w:val="310"/>
              <w:shd w:val="clear" w:color="auto" w:fill="auto"/>
              <w:spacing w:line="240" w:lineRule="auto"/>
              <w:jc w:val="left"/>
              <w:rPr>
                <w:b w:val="0"/>
                <w:i/>
                <w:sz w:val="24"/>
                <w:szCs w:val="24"/>
              </w:rPr>
            </w:pPr>
            <w:r w:rsidRPr="009B28EC">
              <w:rPr>
                <w:b w:val="0"/>
                <w:i/>
                <w:sz w:val="24"/>
                <w:szCs w:val="24"/>
              </w:rPr>
              <w:t xml:space="preserve"> самостоятельно заниматься популярными видами физических упражнений (коньки, роликовые коньки, аэробика, ритмическая гимнастика, атлетическая гимнастика, скейтборд, дартс и др.).</w:t>
            </w:r>
          </w:p>
        </w:tc>
      </w:tr>
    </w:tbl>
    <w:p w:rsidR="00F92C1E" w:rsidRDefault="00F92C1E" w:rsidP="006A0AE9">
      <w:pPr>
        <w:spacing w:line="240" w:lineRule="auto"/>
        <w:ind w:left="57"/>
        <w:jc w:val="left"/>
        <w:rPr>
          <w:rFonts w:ascii="Times New Roman" w:hAnsi="Times New Roman" w:cs="Times New Roman"/>
          <w:bCs/>
          <w:color w:val="auto"/>
          <w:sz w:val="20"/>
          <w:szCs w:val="20"/>
          <w:u w:val="single"/>
        </w:rPr>
      </w:pPr>
    </w:p>
    <w:p w:rsidR="009B28EC" w:rsidRDefault="009B28EC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8EC" w:rsidRDefault="009B28EC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C1E" w:rsidRDefault="00F92C1E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учебного предмета  </w:t>
      </w:r>
    </w:p>
    <w:p w:rsidR="007C2C28" w:rsidRPr="004E35DA" w:rsidRDefault="007C2C28" w:rsidP="006A0AE9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B52D52" w:rsidRDefault="00B52D52" w:rsidP="00B52D52">
      <w:pPr>
        <w:spacing w:line="240" w:lineRule="auto"/>
        <w:jc w:val="center"/>
        <w:rPr>
          <w:rFonts w:ascii="Times New Roman" w:hAnsi="Times New Roman" w:cs="Times New Roman"/>
        </w:rPr>
      </w:pPr>
      <w:bookmarkStart w:id="1" w:name="bookmark3"/>
      <w:r w:rsidRPr="00B52D52">
        <w:rPr>
          <w:rFonts w:ascii="Times New Roman" w:hAnsi="Times New Roman" w:cs="Times New Roman"/>
        </w:rPr>
        <w:t>Базовый уровень</w:t>
      </w:r>
    </w:p>
    <w:p w:rsidR="00B52D52" w:rsidRPr="00B52D52" w:rsidRDefault="00B52D52" w:rsidP="00B52D52">
      <w:pPr>
        <w:spacing w:line="240" w:lineRule="auto"/>
        <w:jc w:val="center"/>
        <w:rPr>
          <w:rFonts w:ascii="Times New Roman" w:hAnsi="Times New Roman" w:cs="Times New Roman"/>
        </w:rPr>
      </w:pPr>
    </w:p>
    <w:p w:rsidR="00B52D52" w:rsidRPr="0099010A" w:rsidRDefault="00B52D52" w:rsidP="00B52D52">
      <w:pPr>
        <w:spacing w:line="240" w:lineRule="auto"/>
        <w:ind w:firstLine="709"/>
        <w:rPr>
          <w:rFonts w:ascii="Times New Roman" w:hAnsi="Times New Roman" w:cs="Times New Roman"/>
          <w:u w:val="single"/>
        </w:rPr>
      </w:pPr>
      <w:r w:rsidRPr="0099010A">
        <w:rPr>
          <w:rFonts w:ascii="Times New Roman" w:hAnsi="Times New Roman" w:cs="Times New Roman"/>
          <w:u w:val="single"/>
        </w:rPr>
        <w:t xml:space="preserve">Физическая культура и здоровый образ жизни </w:t>
      </w:r>
    </w:p>
    <w:p w:rsidR="00B52D52" w:rsidRPr="00B52D52" w:rsidRDefault="00B52D52" w:rsidP="00B52D52">
      <w:pPr>
        <w:spacing w:line="240" w:lineRule="auto"/>
        <w:ind w:firstLine="709"/>
        <w:rPr>
          <w:rFonts w:ascii="Times New Roman" w:hAnsi="Times New Roman" w:cs="Times New Roman"/>
        </w:rPr>
      </w:pPr>
      <w:r w:rsidRPr="00B52D52">
        <w:rPr>
          <w:rFonts w:ascii="Times New Roman" w:hAnsi="Times New Roman" w:cs="Times New Roman"/>
        </w:rPr>
        <w:t xml:space="preserve"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 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 Система индивидуальных занятий оздоровительной и тренировочной направленности, основы методики их организации и проведения, контроль и оценка эффективности занятий. Особенности соревновательной деятельности в массовых видах спорта; правила организации и проведения соревнований, обеспечение безопасности, судейство. Формы организации занятий физической культурой. 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 Современное состояние физической культуры и спорта в России. Основы законодательства Российской Федерации в области физической культуры, спорта, туризма, охраны здоровья. </w:t>
      </w:r>
    </w:p>
    <w:p w:rsidR="00B52D52" w:rsidRPr="00B52D52" w:rsidRDefault="00B52D52" w:rsidP="00B52D52">
      <w:pPr>
        <w:spacing w:line="240" w:lineRule="auto"/>
        <w:ind w:firstLine="709"/>
        <w:rPr>
          <w:rFonts w:ascii="Times New Roman" w:hAnsi="Times New Roman" w:cs="Times New Roman"/>
        </w:rPr>
      </w:pPr>
      <w:r w:rsidRPr="00B52D52">
        <w:rPr>
          <w:rFonts w:ascii="Times New Roman" w:hAnsi="Times New Roman" w:cs="Times New Roman"/>
        </w:rPr>
        <w:t xml:space="preserve"> </w:t>
      </w:r>
    </w:p>
    <w:p w:rsidR="00B52D52" w:rsidRPr="0099010A" w:rsidRDefault="00B52D52" w:rsidP="00B52D52">
      <w:pPr>
        <w:spacing w:line="240" w:lineRule="auto"/>
        <w:ind w:firstLine="709"/>
        <w:rPr>
          <w:rFonts w:ascii="Times New Roman" w:hAnsi="Times New Roman" w:cs="Times New Roman"/>
          <w:u w:val="single"/>
        </w:rPr>
      </w:pPr>
      <w:r w:rsidRPr="0099010A">
        <w:rPr>
          <w:rFonts w:ascii="Times New Roman" w:hAnsi="Times New Roman" w:cs="Times New Roman"/>
          <w:u w:val="single"/>
        </w:rPr>
        <w:t xml:space="preserve">Физкультурно-оздоровительная деятельность </w:t>
      </w:r>
    </w:p>
    <w:p w:rsidR="00B52D52" w:rsidRPr="00B52D52" w:rsidRDefault="00B52D52" w:rsidP="00B52D52">
      <w:pPr>
        <w:spacing w:line="240" w:lineRule="auto"/>
        <w:ind w:firstLine="709"/>
        <w:rPr>
          <w:rFonts w:ascii="Times New Roman" w:hAnsi="Times New Roman" w:cs="Times New Roman"/>
        </w:rPr>
      </w:pPr>
      <w:r w:rsidRPr="00B52D52">
        <w:rPr>
          <w:rFonts w:ascii="Times New Roman" w:hAnsi="Times New Roman" w:cs="Times New Roman"/>
        </w:rPr>
        <w:t xml:space="preserve">Оздоровительные системы физического воспитания. Современные фитнес-программы,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 Индивидуально ориентированные здоровьесберегающие технологии: гимнастика при умственной и физической деятельности; комплексы упражнений адаптивной физической культуры; оздоровительная ходьба и бег. </w:t>
      </w:r>
    </w:p>
    <w:p w:rsidR="00B52D52" w:rsidRPr="00B52D52" w:rsidRDefault="00B52D52" w:rsidP="00B52D52">
      <w:pPr>
        <w:spacing w:line="240" w:lineRule="auto"/>
        <w:ind w:firstLine="709"/>
        <w:rPr>
          <w:rFonts w:ascii="Times New Roman" w:hAnsi="Times New Roman" w:cs="Times New Roman"/>
        </w:rPr>
      </w:pPr>
      <w:r w:rsidRPr="00B52D52">
        <w:rPr>
          <w:rFonts w:ascii="Times New Roman" w:hAnsi="Times New Roman" w:cs="Times New Roman"/>
        </w:rPr>
        <w:t xml:space="preserve"> </w:t>
      </w:r>
    </w:p>
    <w:p w:rsidR="00B52D52" w:rsidRPr="0099010A" w:rsidRDefault="00B52D52" w:rsidP="00B52D52">
      <w:pPr>
        <w:spacing w:line="240" w:lineRule="auto"/>
        <w:ind w:firstLine="709"/>
        <w:rPr>
          <w:rFonts w:ascii="Times New Roman" w:hAnsi="Times New Roman" w:cs="Times New Roman"/>
          <w:u w:val="single"/>
        </w:rPr>
      </w:pPr>
      <w:r w:rsidRPr="0099010A">
        <w:rPr>
          <w:rFonts w:ascii="Times New Roman" w:hAnsi="Times New Roman" w:cs="Times New Roman"/>
          <w:u w:val="single"/>
        </w:rPr>
        <w:t xml:space="preserve">Физическое совершенствование </w:t>
      </w:r>
    </w:p>
    <w:p w:rsidR="00E82D78" w:rsidRPr="00B52D52" w:rsidRDefault="00B52D52" w:rsidP="00B52D52">
      <w:pPr>
        <w:spacing w:line="240" w:lineRule="auto"/>
        <w:ind w:firstLine="709"/>
        <w:rPr>
          <w:rFonts w:ascii="Times New Roman" w:hAnsi="Times New Roman" w:cs="Times New Roman"/>
        </w:rPr>
      </w:pPr>
      <w:r w:rsidRPr="00B52D52">
        <w:rPr>
          <w:rFonts w:ascii="Times New Roman" w:hAnsi="Times New Roman" w:cs="Times New Roman"/>
        </w:rPr>
        <w:t>Совершенствование техники упражнений базовых видов спорта: акробатические и гимнастические комбинации (на спортивных снарядах); бег на короткие, средние и длинные дистанции; прыжки в длину и высоту с разбега; метание гранаты; передвижение на лыжах; плавание; технические приемы и командно-тактические действия в командных (игровых) видах; техническая и тактическая подготовка в национальных видах спорта.</w:t>
      </w:r>
    </w:p>
    <w:p w:rsidR="009F5509" w:rsidRPr="004E35DA" w:rsidRDefault="009F5509" w:rsidP="009F5509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466618" w:rsidRDefault="00466618" w:rsidP="00466618">
      <w:pPr>
        <w:spacing w:line="240" w:lineRule="auto"/>
        <w:ind w:firstLine="709"/>
        <w:rPr>
          <w:rFonts w:ascii="Times New Roman" w:hAnsi="Times New Roman" w:cs="Times New Roman"/>
        </w:rPr>
      </w:pPr>
      <w:r w:rsidRPr="00466618">
        <w:rPr>
          <w:rFonts w:ascii="Times New Roman" w:hAnsi="Times New Roman" w:cs="Times New Roman"/>
        </w:rPr>
        <w:t xml:space="preserve">Спортивные игры: игровые упражнения и эстафеты с набивными мячами с преодолением полос препятствий. </w:t>
      </w:r>
    </w:p>
    <w:p w:rsidR="00466618" w:rsidRDefault="00466618" w:rsidP="00466618">
      <w:pPr>
        <w:spacing w:line="240" w:lineRule="auto"/>
        <w:ind w:firstLine="709"/>
        <w:rPr>
          <w:rFonts w:ascii="Times New Roman" w:hAnsi="Times New Roman" w:cs="Times New Roman"/>
        </w:rPr>
      </w:pPr>
      <w:r w:rsidRPr="00466618">
        <w:rPr>
          <w:rFonts w:ascii="Times New Roman" w:hAnsi="Times New Roman" w:cs="Times New Roman"/>
        </w:rPr>
        <w:t xml:space="preserve">Гимнастика (юноши): лазание по горизонтальному, наклонному и вертикальному канату с помощью и без помощи ног; различные виды ходьбы и приседания с партнёром, сидящим на плечах; опорные прыжки через препятствия; передвижения в висах и упорах на руках; длинный кувырок через препятствия. </w:t>
      </w:r>
    </w:p>
    <w:p w:rsidR="00466618" w:rsidRDefault="00466618" w:rsidP="00466618">
      <w:pPr>
        <w:spacing w:line="240" w:lineRule="auto"/>
        <w:ind w:firstLine="709"/>
        <w:rPr>
          <w:rFonts w:ascii="Times New Roman" w:hAnsi="Times New Roman" w:cs="Times New Roman"/>
        </w:rPr>
      </w:pPr>
      <w:r w:rsidRPr="00466618">
        <w:rPr>
          <w:rFonts w:ascii="Times New Roman" w:hAnsi="Times New Roman" w:cs="Times New Roman"/>
        </w:rPr>
        <w:t xml:space="preserve">Лёгкая атлетика (юноши): метание утяжелённых мячей весом 150 г и гранаты весом до 700 г на расстояние и в цели; кросс по пересечённой местности; бег с препятствиями, эстафеты с метанием, бегом, прыжками, переноской груза или товарища. Лыжная подготовка (юноши): преодоление подъёмов и препятствий (заграждений, канав, рвов, стенок, заборов и др.); эстафеты с преодолением полос препятствий. </w:t>
      </w:r>
    </w:p>
    <w:p w:rsidR="00466618" w:rsidRDefault="00466618" w:rsidP="00466618">
      <w:pPr>
        <w:spacing w:line="240" w:lineRule="auto"/>
        <w:ind w:firstLine="709"/>
        <w:rPr>
          <w:rFonts w:ascii="Times New Roman" w:hAnsi="Times New Roman" w:cs="Times New Roman"/>
        </w:rPr>
      </w:pPr>
      <w:r w:rsidRPr="00466618">
        <w:rPr>
          <w:rFonts w:ascii="Times New Roman" w:hAnsi="Times New Roman" w:cs="Times New Roman"/>
        </w:rPr>
        <w:t xml:space="preserve"> Физическое совершенствование </w:t>
      </w:r>
    </w:p>
    <w:p w:rsidR="00466618" w:rsidRDefault="00466618" w:rsidP="00466618">
      <w:pPr>
        <w:spacing w:line="240" w:lineRule="auto"/>
        <w:ind w:firstLine="709"/>
        <w:rPr>
          <w:rFonts w:ascii="Times New Roman" w:hAnsi="Times New Roman" w:cs="Times New Roman"/>
        </w:rPr>
      </w:pPr>
      <w:r w:rsidRPr="00466618">
        <w:rPr>
          <w:rFonts w:ascii="Times New Roman" w:hAnsi="Times New Roman" w:cs="Times New Roman"/>
        </w:rPr>
        <w:t xml:space="preserve">Спортивные игры: совершенствование техники передвижений, владения мячом, техники защитных действий, индивидуальных, групповых и командных тактических действий в нападении и защите (баскетбол, гандбол, волейбол, футбол). </w:t>
      </w:r>
    </w:p>
    <w:p w:rsidR="00466618" w:rsidRDefault="00466618" w:rsidP="00466618">
      <w:pPr>
        <w:spacing w:line="240" w:lineRule="auto"/>
        <w:ind w:firstLine="709"/>
        <w:rPr>
          <w:rFonts w:ascii="Times New Roman" w:hAnsi="Times New Roman" w:cs="Times New Roman"/>
        </w:rPr>
      </w:pPr>
      <w:r w:rsidRPr="00466618">
        <w:rPr>
          <w:rFonts w:ascii="Times New Roman" w:hAnsi="Times New Roman" w:cs="Times New Roman"/>
        </w:rPr>
        <w:t xml:space="preserve">Гимнастика с элементами акробатики: освоение и совершенствование висов и упоров, опорных прыжков, акробатических упражнений, комбинаций из ранее изученных элементов. </w:t>
      </w:r>
      <w:r w:rsidRPr="00466618">
        <w:rPr>
          <w:rFonts w:ascii="Times New Roman" w:hAnsi="Times New Roman" w:cs="Times New Roman"/>
        </w:rPr>
        <w:lastRenderedPageBreak/>
        <w:t xml:space="preserve">Лёгкая атлетика: совершенствование техники спринтерского, эстафетного, длительного бега, прыжка в высоту и длину с разбега, метаний в цель и на дальность. </w:t>
      </w:r>
    </w:p>
    <w:p w:rsidR="00E82D78" w:rsidRPr="00466618" w:rsidRDefault="00466618" w:rsidP="00466618">
      <w:pPr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466618">
        <w:rPr>
          <w:rFonts w:ascii="Times New Roman" w:hAnsi="Times New Roman" w:cs="Times New Roman"/>
        </w:rPr>
        <w:t>Лыжная подготовка: совершенствование техники переходов с одновременных ходов на попеременные, техники спортивных ходов и тактики прохождения дистанции</w:t>
      </w:r>
    </w:p>
    <w:bookmarkEnd w:id="1"/>
    <w:p w:rsidR="007C2C28" w:rsidRPr="006D4443" w:rsidRDefault="007C2C28" w:rsidP="006A0AE9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445347" w:rsidRDefault="001910A9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0A9">
        <w:rPr>
          <w:rFonts w:ascii="Times New Roman" w:hAnsi="Times New Roman" w:cs="Times New Roman"/>
          <w:b/>
          <w:sz w:val="28"/>
          <w:szCs w:val="28"/>
        </w:rPr>
        <w:t>Тематическое  планирование</w:t>
      </w:r>
    </w:p>
    <w:p w:rsidR="00B345A4" w:rsidRPr="00BA3BCF" w:rsidRDefault="00B345A4" w:rsidP="006A0AE9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345A4" w:rsidRPr="00BA3BCF" w:rsidRDefault="00B345A4" w:rsidP="006A0AE9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C57BC" w:rsidRPr="00C70A97" w:rsidRDefault="007F2D5F" w:rsidP="006A0AE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99010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C57BC" w:rsidRPr="00C70A97">
        <w:rPr>
          <w:rFonts w:ascii="Times New Roman" w:hAnsi="Times New Roman" w:cs="Times New Roman"/>
          <w:b/>
          <w:sz w:val="26"/>
          <w:szCs w:val="26"/>
        </w:rPr>
        <w:t>класс</w:t>
      </w:r>
    </w:p>
    <w:p w:rsidR="00E11882" w:rsidRDefault="000F08BE" w:rsidP="00E1188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A97">
        <w:rPr>
          <w:rFonts w:ascii="Times New Roman" w:hAnsi="Times New Roman" w:cs="Times New Roman"/>
          <w:sz w:val="26"/>
          <w:szCs w:val="26"/>
        </w:rPr>
        <w:t>(</w:t>
      </w:r>
      <w:r w:rsidR="0099010A">
        <w:rPr>
          <w:rFonts w:ascii="Times New Roman" w:hAnsi="Times New Roman" w:cs="Times New Roman"/>
          <w:sz w:val="26"/>
          <w:szCs w:val="26"/>
        </w:rPr>
        <w:t>102</w:t>
      </w:r>
      <w:r w:rsidR="009F5509">
        <w:rPr>
          <w:rFonts w:ascii="Times New Roman" w:hAnsi="Times New Roman" w:cs="Times New Roman"/>
          <w:sz w:val="26"/>
          <w:szCs w:val="26"/>
        </w:rPr>
        <w:t xml:space="preserve">ч; </w:t>
      </w:r>
      <w:r w:rsidR="0099010A">
        <w:rPr>
          <w:rFonts w:ascii="Times New Roman" w:hAnsi="Times New Roman" w:cs="Times New Roman"/>
          <w:sz w:val="26"/>
          <w:szCs w:val="26"/>
        </w:rPr>
        <w:t>3</w:t>
      </w:r>
      <w:r w:rsidRPr="00C70A97">
        <w:rPr>
          <w:rFonts w:ascii="Times New Roman" w:hAnsi="Times New Roman" w:cs="Times New Roman"/>
          <w:sz w:val="26"/>
          <w:szCs w:val="26"/>
        </w:rPr>
        <w:t xml:space="preserve"> ч</w:t>
      </w:r>
      <w:r w:rsidR="009F5509">
        <w:rPr>
          <w:rFonts w:ascii="Times New Roman" w:hAnsi="Times New Roman" w:cs="Times New Roman"/>
          <w:sz w:val="26"/>
          <w:szCs w:val="26"/>
        </w:rPr>
        <w:t>.</w:t>
      </w:r>
      <w:r w:rsidR="00E11882">
        <w:rPr>
          <w:rFonts w:ascii="Times New Roman" w:hAnsi="Times New Roman" w:cs="Times New Roman"/>
          <w:sz w:val="26"/>
          <w:szCs w:val="26"/>
        </w:rPr>
        <w:t xml:space="preserve"> в неделю)</w:t>
      </w:r>
    </w:p>
    <w:p w:rsidR="009F5509" w:rsidRPr="00E11882" w:rsidRDefault="009F5509" w:rsidP="00E1188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2"/>
        <w:tblW w:w="4948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7479"/>
        <w:gridCol w:w="2267"/>
      </w:tblGrid>
      <w:tr w:rsidR="009F5509" w:rsidRPr="00466618" w:rsidTr="009F5509">
        <w:tc>
          <w:tcPr>
            <w:tcW w:w="3837" w:type="pct"/>
            <w:shd w:val="clear" w:color="auto" w:fill="FFFFFF" w:themeFill="background1"/>
            <w:vAlign w:val="center"/>
          </w:tcPr>
          <w:p w:rsidR="009F5509" w:rsidRPr="00466618" w:rsidRDefault="009F5509" w:rsidP="009F550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6618">
              <w:rPr>
                <w:rStyle w:val="230"/>
                <w:sz w:val="24"/>
                <w:szCs w:val="24"/>
              </w:rPr>
              <w:t>Тема раздела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F5509" w:rsidRPr="00466618" w:rsidRDefault="009F5509" w:rsidP="009F550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6618">
              <w:rPr>
                <w:rStyle w:val="230"/>
                <w:sz w:val="24"/>
                <w:szCs w:val="24"/>
              </w:rPr>
              <w:t>Количество часов</w:t>
            </w:r>
          </w:p>
        </w:tc>
      </w:tr>
      <w:tr w:rsidR="009F5509" w:rsidRPr="00466618" w:rsidTr="009F5509">
        <w:tc>
          <w:tcPr>
            <w:tcW w:w="3837" w:type="pct"/>
            <w:shd w:val="clear" w:color="auto" w:fill="FFFFFF" w:themeFill="background1"/>
            <w:vAlign w:val="center"/>
          </w:tcPr>
          <w:p w:rsidR="009F5509" w:rsidRPr="00466618" w:rsidRDefault="00466618" w:rsidP="00466618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 w:rsidRPr="00466618">
              <w:rPr>
                <w:rFonts w:eastAsia="Calibri"/>
                <w:color w:val="auto"/>
                <w:sz w:val="24"/>
                <w:szCs w:val="24"/>
                <w:lang w:eastAsia="en-US" w:bidi="ar-SA"/>
              </w:rPr>
              <w:t xml:space="preserve">Легкая атлетика 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F5509" w:rsidRPr="00466618" w:rsidRDefault="00466618" w:rsidP="009F550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466618">
              <w:rPr>
                <w:rStyle w:val="230"/>
                <w:sz w:val="24"/>
                <w:szCs w:val="24"/>
              </w:rPr>
              <w:t>20</w:t>
            </w:r>
          </w:p>
        </w:tc>
      </w:tr>
      <w:tr w:rsidR="009F5509" w:rsidRPr="00466618" w:rsidTr="009F5509">
        <w:tc>
          <w:tcPr>
            <w:tcW w:w="3837" w:type="pct"/>
            <w:shd w:val="clear" w:color="auto" w:fill="FFFFFF" w:themeFill="background1"/>
          </w:tcPr>
          <w:p w:rsidR="009F5509" w:rsidRPr="00466618" w:rsidRDefault="00466618" w:rsidP="009F5509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6661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Гимнастика с основами акробатики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F5509" w:rsidRPr="00466618" w:rsidRDefault="00466618" w:rsidP="009F550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466618">
              <w:rPr>
                <w:rStyle w:val="230"/>
                <w:sz w:val="24"/>
                <w:szCs w:val="24"/>
              </w:rPr>
              <w:t>22</w:t>
            </w:r>
          </w:p>
        </w:tc>
      </w:tr>
      <w:tr w:rsidR="009F5509" w:rsidRPr="00466618" w:rsidTr="009F5509">
        <w:tc>
          <w:tcPr>
            <w:tcW w:w="3837" w:type="pct"/>
            <w:shd w:val="clear" w:color="auto" w:fill="FFFFFF" w:themeFill="background1"/>
          </w:tcPr>
          <w:p w:rsidR="009F5509" w:rsidRPr="00466618" w:rsidRDefault="00466618" w:rsidP="009F5509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Лыжные гонки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F5509" w:rsidRPr="00466618" w:rsidRDefault="00466618" w:rsidP="009F550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18</w:t>
            </w:r>
          </w:p>
        </w:tc>
      </w:tr>
      <w:tr w:rsidR="00466618" w:rsidRPr="00466618" w:rsidTr="009F5509">
        <w:tc>
          <w:tcPr>
            <w:tcW w:w="3837" w:type="pct"/>
            <w:shd w:val="clear" w:color="auto" w:fill="FFFFFF" w:themeFill="background1"/>
          </w:tcPr>
          <w:p w:rsidR="00466618" w:rsidRPr="00466618" w:rsidRDefault="00466618" w:rsidP="00DD1C54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6661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Спортивные игры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66618" w:rsidRPr="00466618" w:rsidRDefault="00466618" w:rsidP="00DD1C54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466618">
              <w:rPr>
                <w:rStyle w:val="230"/>
                <w:sz w:val="24"/>
                <w:szCs w:val="24"/>
              </w:rPr>
              <w:t>42</w:t>
            </w:r>
          </w:p>
        </w:tc>
      </w:tr>
    </w:tbl>
    <w:p w:rsidR="009F5509" w:rsidRPr="00C70A97" w:rsidRDefault="00E11882" w:rsidP="00466618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15836" w:rsidRPr="00C70A97" w:rsidRDefault="007F2D5F" w:rsidP="006A0AE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="00115836" w:rsidRPr="00C70A97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115836" w:rsidRPr="00C70A97" w:rsidRDefault="00115836" w:rsidP="006A0AE9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A97">
        <w:rPr>
          <w:rFonts w:ascii="Times New Roman" w:hAnsi="Times New Roman" w:cs="Times New Roman"/>
          <w:sz w:val="26"/>
          <w:szCs w:val="26"/>
        </w:rPr>
        <w:t>(</w:t>
      </w:r>
      <w:r w:rsidR="0099010A">
        <w:rPr>
          <w:rFonts w:ascii="Times New Roman" w:hAnsi="Times New Roman" w:cs="Times New Roman"/>
          <w:sz w:val="26"/>
          <w:szCs w:val="26"/>
        </w:rPr>
        <w:t>102</w:t>
      </w:r>
      <w:r w:rsidR="004F3AE4">
        <w:rPr>
          <w:rFonts w:ascii="Times New Roman" w:hAnsi="Times New Roman" w:cs="Times New Roman"/>
          <w:sz w:val="26"/>
          <w:szCs w:val="26"/>
        </w:rPr>
        <w:t xml:space="preserve"> </w:t>
      </w:r>
      <w:r w:rsidRPr="00C70A97">
        <w:rPr>
          <w:rFonts w:ascii="Times New Roman" w:hAnsi="Times New Roman" w:cs="Times New Roman"/>
          <w:sz w:val="26"/>
          <w:szCs w:val="26"/>
        </w:rPr>
        <w:t xml:space="preserve">ч; </w:t>
      </w:r>
      <w:r w:rsidR="0099010A">
        <w:rPr>
          <w:rFonts w:ascii="Times New Roman" w:hAnsi="Times New Roman" w:cs="Times New Roman"/>
          <w:sz w:val="26"/>
          <w:szCs w:val="26"/>
        </w:rPr>
        <w:t>3</w:t>
      </w:r>
      <w:r w:rsidRPr="00C70A97">
        <w:rPr>
          <w:rFonts w:ascii="Times New Roman" w:hAnsi="Times New Roman" w:cs="Times New Roman"/>
          <w:sz w:val="26"/>
          <w:szCs w:val="26"/>
        </w:rPr>
        <w:t xml:space="preserve"> ч</w:t>
      </w:r>
      <w:r w:rsidR="004F3AE4">
        <w:rPr>
          <w:rFonts w:ascii="Times New Roman" w:hAnsi="Times New Roman" w:cs="Times New Roman"/>
          <w:sz w:val="26"/>
          <w:szCs w:val="26"/>
        </w:rPr>
        <w:t>.</w:t>
      </w:r>
      <w:r w:rsidRPr="00C70A97">
        <w:rPr>
          <w:rFonts w:ascii="Times New Roman" w:hAnsi="Times New Roman" w:cs="Times New Roman"/>
          <w:sz w:val="26"/>
          <w:szCs w:val="26"/>
        </w:rPr>
        <w:t xml:space="preserve"> в неделю)</w:t>
      </w:r>
    </w:p>
    <w:tbl>
      <w:tblPr>
        <w:tblStyle w:val="af2"/>
        <w:tblW w:w="4948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7479"/>
        <w:gridCol w:w="2267"/>
      </w:tblGrid>
      <w:tr w:rsidR="00466618" w:rsidRPr="00466618" w:rsidTr="00E5547B">
        <w:tc>
          <w:tcPr>
            <w:tcW w:w="3837" w:type="pct"/>
            <w:shd w:val="clear" w:color="auto" w:fill="FFFFFF" w:themeFill="background1"/>
            <w:vAlign w:val="center"/>
          </w:tcPr>
          <w:p w:rsidR="00466618" w:rsidRPr="00466618" w:rsidRDefault="00466618" w:rsidP="00E5547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6618">
              <w:rPr>
                <w:rStyle w:val="230"/>
                <w:sz w:val="24"/>
                <w:szCs w:val="24"/>
              </w:rPr>
              <w:t>Тема раздела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66618" w:rsidRPr="00466618" w:rsidRDefault="00466618" w:rsidP="00E5547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6618">
              <w:rPr>
                <w:rStyle w:val="230"/>
                <w:sz w:val="24"/>
                <w:szCs w:val="24"/>
              </w:rPr>
              <w:t>Количество часов</w:t>
            </w:r>
          </w:p>
        </w:tc>
      </w:tr>
      <w:tr w:rsidR="00466618" w:rsidRPr="00466618" w:rsidTr="00E5547B">
        <w:tc>
          <w:tcPr>
            <w:tcW w:w="3837" w:type="pct"/>
            <w:shd w:val="clear" w:color="auto" w:fill="FFFFFF" w:themeFill="background1"/>
            <w:vAlign w:val="center"/>
          </w:tcPr>
          <w:p w:rsidR="00466618" w:rsidRPr="00466618" w:rsidRDefault="00466618" w:rsidP="00E5547B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 w:rsidRPr="00466618">
              <w:rPr>
                <w:rFonts w:eastAsia="Calibri"/>
                <w:color w:val="auto"/>
                <w:sz w:val="24"/>
                <w:szCs w:val="24"/>
                <w:lang w:eastAsia="en-US" w:bidi="ar-SA"/>
              </w:rPr>
              <w:t xml:space="preserve">Легкая атлетика 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66618" w:rsidRPr="00466618" w:rsidRDefault="00466618" w:rsidP="00E5547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466618">
              <w:rPr>
                <w:rStyle w:val="230"/>
                <w:sz w:val="24"/>
                <w:szCs w:val="24"/>
              </w:rPr>
              <w:t>20</w:t>
            </w:r>
          </w:p>
        </w:tc>
      </w:tr>
      <w:tr w:rsidR="00466618" w:rsidRPr="00466618" w:rsidTr="00E5547B">
        <w:tc>
          <w:tcPr>
            <w:tcW w:w="3837" w:type="pct"/>
            <w:shd w:val="clear" w:color="auto" w:fill="FFFFFF" w:themeFill="background1"/>
          </w:tcPr>
          <w:p w:rsidR="00466618" w:rsidRPr="00466618" w:rsidRDefault="00466618" w:rsidP="00E5547B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6661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Гимнастика с основами акробатики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66618" w:rsidRPr="00466618" w:rsidRDefault="00466618" w:rsidP="00E5547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466618">
              <w:rPr>
                <w:rStyle w:val="230"/>
                <w:sz w:val="24"/>
                <w:szCs w:val="24"/>
              </w:rPr>
              <w:t>22</w:t>
            </w:r>
          </w:p>
        </w:tc>
      </w:tr>
      <w:tr w:rsidR="00466618" w:rsidRPr="00466618" w:rsidTr="00E5547B">
        <w:tc>
          <w:tcPr>
            <w:tcW w:w="3837" w:type="pct"/>
            <w:shd w:val="clear" w:color="auto" w:fill="FFFFFF" w:themeFill="background1"/>
          </w:tcPr>
          <w:p w:rsidR="00466618" w:rsidRPr="00466618" w:rsidRDefault="00466618" w:rsidP="00E5547B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Лыжные гонки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66618" w:rsidRPr="00466618" w:rsidRDefault="00466618" w:rsidP="00E5547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18</w:t>
            </w:r>
          </w:p>
        </w:tc>
      </w:tr>
      <w:tr w:rsidR="00466618" w:rsidRPr="00466618" w:rsidTr="00E5547B">
        <w:tc>
          <w:tcPr>
            <w:tcW w:w="3837" w:type="pct"/>
            <w:shd w:val="clear" w:color="auto" w:fill="FFFFFF" w:themeFill="background1"/>
          </w:tcPr>
          <w:p w:rsidR="00466618" w:rsidRPr="00466618" w:rsidRDefault="00466618" w:rsidP="00E5547B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6661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Спортивные игры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66618" w:rsidRPr="00466618" w:rsidRDefault="00466618" w:rsidP="00E5547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466618">
              <w:rPr>
                <w:rStyle w:val="230"/>
                <w:sz w:val="24"/>
                <w:szCs w:val="24"/>
              </w:rPr>
              <w:t>42</w:t>
            </w:r>
          </w:p>
        </w:tc>
      </w:tr>
    </w:tbl>
    <w:p w:rsidR="00115836" w:rsidRPr="00C70A97" w:rsidRDefault="00115836" w:rsidP="006A0AE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718" w:rsidRPr="003001B1" w:rsidRDefault="00F60718" w:rsidP="006A0AE9">
      <w:pPr>
        <w:spacing w:line="240" w:lineRule="auto"/>
        <w:rPr>
          <w:rFonts w:ascii="Times New Roman" w:hAnsi="Times New Roman" w:cs="Times New Roman"/>
        </w:rPr>
      </w:pPr>
    </w:p>
    <w:p w:rsidR="004F3AE4" w:rsidRDefault="004F3AE4" w:rsidP="006A0AE9">
      <w:pPr>
        <w:spacing w:line="240" w:lineRule="auto"/>
        <w:ind w:left="7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D46" w:rsidRPr="00F97FF0" w:rsidRDefault="00095D46" w:rsidP="006A0AE9">
      <w:pPr>
        <w:pStyle w:val="25"/>
        <w:widowControl w:val="0"/>
        <w:shd w:val="clear" w:color="auto" w:fill="auto"/>
        <w:spacing w:before="0" w:line="240" w:lineRule="auto"/>
        <w:ind w:left="720" w:firstLine="0"/>
        <w:rPr>
          <w:sz w:val="24"/>
          <w:szCs w:val="24"/>
        </w:rPr>
      </w:pPr>
    </w:p>
    <w:sectPr w:rsidR="00095D46" w:rsidRPr="00F97FF0" w:rsidSect="00FD50D1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643" w:rsidRDefault="004E1643" w:rsidP="00DC4E2E">
      <w:r>
        <w:separator/>
      </w:r>
    </w:p>
  </w:endnote>
  <w:endnote w:type="continuationSeparator" w:id="0">
    <w:p w:rsidR="004E1643" w:rsidRDefault="004E1643" w:rsidP="00DC4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643" w:rsidRDefault="004E1643"/>
  </w:footnote>
  <w:footnote w:type="continuationSeparator" w:id="0">
    <w:p w:rsidR="004E1643" w:rsidRDefault="004E16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306C"/>
    <w:multiLevelType w:val="hybridMultilevel"/>
    <w:tmpl w:val="D3FE4C12"/>
    <w:lvl w:ilvl="0" w:tplc="17FC9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02551"/>
    <w:multiLevelType w:val="hybridMultilevel"/>
    <w:tmpl w:val="B94E8CF0"/>
    <w:lvl w:ilvl="0" w:tplc="17FC99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C827A7"/>
    <w:multiLevelType w:val="hybridMultilevel"/>
    <w:tmpl w:val="FA2C1614"/>
    <w:lvl w:ilvl="0" w:tplc="9FE25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12296"/>
    <w:multiLevelType w:val="hybridMultilevel"/>
    <w:tmpl w:val="35E86E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41279"/>
    <w:multiLevelType w:val="multilevel"/>
    <w:tmpl w:val="D242DB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D3C3914"/>
    <w:multiLevelType w:val="hybridMultilevel"/>
    <w:tmpl w:val="04AEF87A"/>
    <w:lvl w:ilvl="0" w:tplc="E36A0D9A">
      <w:start w:val="1"/>
      <w:numFmt w:val="bullet"/>
      <w:lvlText w:val="–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EA60A2"/>
    <w:multiLevelType w:val="hybridMultilevel"/>
    <w:tmpl w:val="921249BA"/>
    <w:lvl w:ilvl="0" w:tplc="9FE253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DC4E2E"/>
    <w:rsid w:val="00004D54"/>
    <w:rsid w:val="0000501B"/>
    <w:rsid w:val="000061C1"/>
    <w:rsid w:val="0001264D"/>
    <w:rsid w:val="00013C0D"/>
    <w:rsid w:val="00013C77"/>
    <w:rsid w:val="00015E0B"/>
    <w:rsid w:val="00031437"/>
    <w:rsid w:val="000332BE"/>
    <w:rsid w:val="0003492D"/>
    <w:rsid w:val="0003650E"/>
    <w:rsid w:val="00042CAD"/>
    <w:rsid w:val="00043618"/>
    <w:rsid w:val="0004420F"/>
    <w:rsid w:val="000454DA"/>
    <w:rsid w:val="0005118B"/>
    <w:rsid w:val="00054901"/>
    <w:rsid w:val="000725D9"/>
    <w:rsid w:val="00076FCF"/>
    <w:rsid w:val="000826FB"/>
    <w:rsid w:val="00083731"/>
    <w:rsid w:val="00085526"/>
    <w:rsid w:val="000876C6"/>
    <w:rsid w:val="0009139A"/>
    <w:rsid w:val="000915D6"/>
    <w:rsid w:val="00091CA0"/>
    <w:rsid w:val="0009223F"/>
    <w:rsid w:val="000922C5"/>
    <w:rsid w:val="00095D46"/>
    <w:rsid w:val="000A2B95"/>
    <w:rsid w:val="000A3CA5"/>
    <w:rsid w:val="000A680D"/>
    <w:rsid w:val="000B0906"/>
    <w:rsid w:val="000B0D69"/>
    <w:rsid w:val="000B5F7A"/>
    <w:rsid w:val="000C0349"/>
    <w:rsid w:val="000C17F5"/>
    <w:rsid w:val="000C2406"/>
    <w:rsid w:val="000D2A82"/>
    <w:rsid w:val="000E1969"/>
    <w:rsid w:val="000E36ED"/>
    <w:rsid w:val="000E5A03"/>
    <w:rsid w:val="000F08BE"/>
    <w:rsid w:val="000F41CF"/>
    <w:rsid w:val="0010082F"/>
    <w:rsid w:val="00101081"/>
    <w:rsid w:val="001029D8"/>
    <w:rsid w:val="00104308"/>
    <w:rsid w:val="001057A3"/>
    <w:rsid w:val="00111C2D"/>
    <w:rsid w:val="00115836"/>
    <w:rsid w:val="00133A7D"/>
    <w:rsid w:val="00133C42"/>
    <w:rsid w:val="0013774F"/>
    <w:rsid w:val="00141331"/>
    <w:rsid w:val="00143414"/>
    <w:rsid w:val="001469AC"/>
    <w:rsid w:val="0015252D"/>
    <w:rsid w:val="00152846"/>
    <w:rsid w:val="00154B3E"/>
    <w:rsid w:val="00164426"/>
    <w:rsid w:val="0016548C"/>
    <w:rsid w:val="001759F7"/>
    <w:rsid w:val="00177E26"/>
    <w:rsid w:val="00182D59"/>
    <w:rsid w:val="00184193"/>
    <w:rsid w:val="001910A9"/>
    <w:rsid w:val="001949D6"/>
    <w:rsid w:val="00194AC7"/>
    <w:rsid w:val="001A07A8"/>
    <w:rsid w:val="001A17BC"/>
    <w:rsid w:val="001A1B53"/>
    <w:rsid w:val="001A27E3"/>
    <w:rsid w:val="001A4812"/>
    <w:rsid w:val="001B650C"/>
    <w:rsid w:val="001B6FAA"/>
    <w:rsid w:val="001C39DA"/>
    <w:rsid w:val="001C57BC"/>
    <w:rsid w:val="001C694E"/>
    <w:rsid w:val="001D7351"/>
    <w:rsid w:val="001D7C89"/>
    <w:rsid w:val="001E1B44"/>
    <w:rsid w:val="001E467D"/>
    <w:rsid w:val="00200B7E"/>
    <w:rsid w:val="00202892"/>
    <w:rsid w:val="00203741"/>
    <w:rsid w:val="002037B6"/>
    <w:rsid w:val="00206F9D"/>
    <w:rsid w:val="00215B4B"/>
    <w:rsid w:val="0022486C"/>
    <w:rsid w:val="00230844"/>
    <w:rsid w:val="00232EB4"/>
    <w:rsid w:val="00234529"/>
    <w:rsid w:val="00242A01"/>
    <w:rsid w:val="00244FD1"/>
    <w:rsid w:val="0024630E"/>
    <w:rsid w:val="002467EB"/>
    <w:rsid w:val="00251AF7"/>
    <w:rsid w:val="00252DED"/>
    <w:rsid w:val="002773E6"/>
    <w:rsid w:val="00277CC1"/>
    <w:rsid w:val="002825A7"/>
    <w:rsid w:val="00283942"/>
    <w:rsid w:val="0028512A"/>
    <w:rsid w:val="00285394"/>
    <w:rsid w:val="002857F3"/>
    <w:rsid w:val="00290D73"/>
    <w:rsid w:val="00293E2E"/>
    <w:rsid w:val="002A0C20"/>
    <w:rsid w:val="002A1883"/>
    <w:rsid w:val="002A2151"/>
    <w:rsid w:val="002A31BC"/>
    <w:rsid w:val="002B3B3F"/>
    <w:rsid w:val="002B6CC7"/>
    <w:rsid w:val="002B70F0"/>
    <w:rsid w:val="002C117A"/>
    <w:rsid w:val="002C460C"/>
    <w:rsid w:val="002C504F"/>
    <w:rsid w:val="002D44E9"/>
    <w:rsid w:val="002E6EE4"/>
    <w:rsid w:val="003001B1"/>
    <w:rsid w:val="00310917"/>
    <w:rsid w:val="00312F26"/>
    <w:rsid w:val="003213FD"/>
    <w:rsid w:val="0032150B"/>
    <w:rsid w:val="00321588"/>
    <w:rsid w:val="00326C1F"/>
    <w:rsid w:val="00330200"/>
    <w:rsid w:val="00340327"/>
    <w:rsid w:val="00341218"/>
    <w:rsid w:val="00341E8E"/>
    <w:rsid w:val="0034224B"/>
    <w:rsid w:val="00345582"/>
    <w:rsid w:val="00352050"/>
    <w:rsid w:val="0035294A"/>
    <w:rsid w:val="00357A29"/>
    <w:rsid w:val="003624AC"/>
    <w:rsid w:val="003726B5"/>
    <w:rsid w:val="003765CE"/>
    <w:rsid w:val="0038124D"/>
    <w:rsid w:val="003955E3"/>
    <w:rsid w:val="00396E9A"/>
    <w:rsid w:val="003A2C9E"/>
    <w:rsid w:val="003C5AA8"/>
    <w:rsid w:val="003C6A9F"/>
    <w:rsid w:val="003C7DF0"/>
    <w:rsid w:val="003D2AA6"/>
    <w:rsid w:val="003D7A35"/>
    <w:rsid w:val="003E1710"/>
    <w:rsid w:val="003E1934"/>
    <w:rsid w:val="003E70C2"/>
    <w:rsid w:val="003F3EB5"/>
    <w:rsid w:val="003F4336"/>
    <w:rsid w:val="003F4FD6"/>
    <w:rsid w:val="003F5528"/>
    <w:rsid w:val="003F5B00"/>
    <w:rsid w:val="0040049F"/>
    <w:rsid w:val="00401F0B"/>
    <w:rsid w:val="00421795"/>
    <w:rsid w:val="00421DA5"/>
    <w:rsid w:val="00422983"/>
    <w:rsid w:val="00423E7D"/>
    <w:rsid w:val="00427D8D"/>
    <w:rsid w:val="004335E5"/>
    <w:rsid w:val="004345A8"/>
    <w:rsid w:val="00435FCB"/>
    <w:rsid w:val="00437C4F"/>
    <w:rsid w:val="00444422"/>
    <w:rsid w:val="00444560"/>
    <w:rsid w:val="00445347"/>
    <w:rsid w:val="0045187B"/>
    <w:rsid w:val="00453FA8"/>
    <w:rsid w:val="004561B7"/>
    <w:rsid w:val="00456A6C"/>
    <w:rsid w:val="00461196"/>
    <w:rsid w:val="0046161E"/>
    <w:rsid w:val="0046322F"/>
    <w:rsid w:val="00464C73"/>
    <w:rsid w:val="00465A0F"/>
    <w:rsid w:val="00466618"/>
    <w:rsid w:val="00466BAB"/>
    <w:rsid w:val="0047116C"/>
    <w:rsid w:val="00471DC6"/>
    <w:rsid w:val="00473BCC"/>
    <w:rsid w:val="0048302B"/>
    <w:rsid w:val="00483E98"/>
    <w:rsid w:val="004878E6"/>
    <w:rsid w:val="004900D1"/>
    <w:rsid w:val="004913BD"/>
    <w:rsid w:val="004927C6"/>
    <w:rsid w:val="004A26DF"/>
    <w:rsid w:val="004A37DC"/>
    <w:rsid w:val="004A5FA0"/>
    <w:rsid w:val="004B2D4E"/>
    <w:rsid w:val="004B6E05"/>
    <w:rsid w:val="004B7FD2"/>
    <w:rsid w:val="004C1658"/>
    <w:rsid w:val="004D254D"/>
    <w:rsid w:val="004D3BC2"/>
    <w:rsid w:val="004D60C2"/>
    <w:rsid w:val="004D6768"/>
    <w:rsid w:val="004D76EE"/>
    <w:rsid w:val="004E1643"/>
    <w:rsid w:val="004F045E"/>
    <w:rsid w:val="004F390A"/>
    <w:rsid w:val="004F3AE4"/>
    <w:rsid w:val="0050434B"/>
    <w:rsid w:val="005064DB"/>
    <w:rsid w:val="00506800"/>
    <w:rsid w:val="00512437"/>
    <w:rsid w:val="00512510"/>
    <w:rsid w:val="00513251"/>
    <w:rsid w:val="00516E80"/>
    <w:rsid w:val="005250B3"/>
    <w:rsid w:val="00526066"/>
    <w:rsid w:val="00526951"/>
    <w:rsid w:val="00526C45"/>
    <w:rsid w:val="0053205A"/>
    <w:rsid w:val="00534613"/>
    <w:rsid w:val="0053617F"/>
    <w:rsid w:val="0054113B"/>
    <w:rsid w:val="0054467C"/>
    <w:rsid w:val="00545A29"/>
    <w:rsid w:val="00545BE5"/>
    <w:rsid w:val="0054669C"/>
    <w:rsid w:val="00547876"/>
    <w:rsid w:val="0055236E"/>
    <w:rsid w:val="00552FFD"/>
    <w:rsid w:val="00554654"/>
    <w:rsid w:val="00554E65"/>
    <w:rsid w:val="005624A1"/>
    <w:rsid w:val="00565B17"/>
    <w:rsid w:val="00567D48"/>
    <w:rsid w:val="005742E1"/>
    <w:rsid w:val="00575E10"/>
    <w:rsid w:val="005835C8"/>
    <w:rsid w:val="00590262"/>
    <w:rsid w:val="00592E25"/>
    <w:rsid w:val="00596EC6"/>
    <w:rsid w:val="005971E8"/>
    <w:rsid w:val="005A18D4"/>
    <w:rsid w:val="005A1D32"/>
    <w:rsid w:val="005A57DD"/>
    <w:rsid w:val="005B3A78"/>
    <w:rsid w:val="005C1B3D"/>
    <w:rsid w:val="005C2737"/>
    <w:rsid w:val="005C7241"/>
    <w:rsid w:val="005E668A"/>
    <w:rsid w:val="005E6C7F"/>
    <w:rsid w:val="005F04D6"/>
    <w:rsid w:val="005F0714"/>
    <w:rsid w:val="00602327"/>
    <w:rsid w:val="00602A26"/>
    <w:rsid w:val="00604126"/>
    <w:rsid w:val="00612244"/>
    <w:rsid w:val="00615B5C"/>
    <w:rsid w:val="00616101"/>
    <w:rsid w:val="00620E9C"/>
    <w:rsid w:val="0062187C"/>
    <w:rsid w:val="00622F90"/>
    <w:rsid w:val="00630890"/>
    <w:rsid w:val="00631870"/>
    <w:rsid w:val="00635546"/>
    <w:rsid w:val="006357BE"/>
    <w:rsid w:val="0063627A"/>
    <w:rsid w:val="00637C4A"/>
    <w:rsid w:val="006405A5"/>
    <w:rsid w:val="0064090F"/>
    <w:rsid w:val="006502C6"/>
    <w:rsid w:val="00650C0B"/>
    <w:rsid w:val="00652CDB"/>
    <w:rsid w:val="0065525E"/>
    <w:rsid w:val="00656BFD"/>
    <w:rsid w:val="006670C4"/>
    <w:rsid w:val="00681D87"/>
    <w:rsid w:val="00683593"/>
    <w:rsid w:val="0068387F"/>
    <w:rsid w:val="00685F11"/>
    <w:rsid w:val="00687320"/>
    <w:rsid w:val="0069041D"/>
    <w:rsid w:val="006909E1"/>
    <w:rsid w:val="00691EB5"/>
    <w:rsid w:val="0069211A"/>
    <w:rsid w:val="006A048D"/>
    <w:rsid w:val="006A0AE9"/>
    <w:rsid w:val="006A465B"/>
    <w:rsid w:val="006A6526"/>
    <w:rsid w:val="006B0DF9"/>
    <w:rsid w:val="006B2999"/>
    <w:rsid w:val="006B7797"/>
    <w:rsid w:val="006B7F3B"/>
    <w:rsid w:val="006C0EFC"/>
    <w:rsid w:val="006D1200"/>
    <w:rsid w:val="006D629A"/>
    <w:rsid w:val="006D648B"/>
    <w:rsid w:val="006E4208"/>
    <w:rsid w:val="006E441F"/>
    <w:rsid w:val="006F30E6"/>
    <w:rsid w:val="006F3C29"/>
    <w:rsid w:val="006F44A1"/>
    <w:rsid w:val="006F50C4"/>
    <w:rsid w:val="006F699F"/>
    <w:rsid w:val="007004E3"/>
    <w:rsid w:val="00700A58"/>
    <w:rsid w:val="00701BB6"/>
    <w:rsid w:val="00706451"/>
    <w:rsid w:val="00706A03"/>
    <w:rsid w:val="00706ECD"/>
    <w:rsid w:val="00712379"/>
    <w:rsid w:val="00716F65"/>
    <w:rsid w:val="00720268"/>
    <w:rsid w:val="00720E75"/>
    <w:rsid w:val="00720FC3"/>
    <w:rsid w:val="00721352"/>
    <w:rsid w:val="00721C72"/>
    <w:rsid w:val="00723EA5"/>
    <w:rsid w:val="007258EC"/>
    <w:rsid w:val="00733B1A"/>
    <w:rsid w:val="00743204"/>
    <w:rsid w:val="00744FF2"/>
    <w:rsid w:val="00751405"/>
    <w:rsid w:val="00756B54"/>
    <w:rsid w:val="00763E9A"/>
    <w:rsid w:val="00766C12"/>
    <w:rsid w:val="00767BCB"/>
    <w:rsid w:val="00775FFF"/>
    <w:rsid w:val="00776ACD"/>
    <w:rsid w:val="007814F6"/>
    <w:rsid w:val="0078271E"/>
    <w:rsid w:val="0078308E"/>
    <w:rsid w:val="00784B69"/>
    <w:rsid w:val="00786442"/>
    <w:rsid w:val="00786D18"/>
    <w:rsid w:val="007A1339"/>
    <w:rsid w:val="007A4706"/>
    <w:rsid w:val="007A5375"/>
    <w:rsid w:val="007B150D"/>
    <w:rsid w:val="007B1812"/>
    <w:rsid w:val="007B3159"/>
    <w:rsid w:val="007B35DD"/>
    <w:rsid w:val="007B7B8A"/>
    <w:rsid w:val="007B7DA9"/>
    <w:rsid w:val="007C2084"/>
    <w:rsid w:val="007C2C28"/>
    <w:rsid w:val="007C3129"/>
    <w:rsid w:val="007C4A55"/>
    <w:rsid w:val="007C6B73"/>
    <w:rsid w:val="007C768E"/>
    <w:rsid w:val="007C7CF2"/>
    <w:rsid w:val="007D2E99"/>
    <w:rsid w:val="007D42E7"/>
    <w:rsid w:val="007D4FA0"/>
    <w:rsid w:val="007D6FBB"/>
    <w:rsid w:val="007E6C21"/>
    <w:rsid w:val="007F2D5F"/>
    <w:rsid w:val="007F474B"/>
    <w:rsid w:val="007F55D4"/>
    <w:rsid w:val="007F6245"/>
    <w:rsid w:val="007F66E6"/>
    <w:rsid w:val="007F6C17"/>
    <w:rsid w:val="007F7A0B"/>
    <w:rsid w:val="008009B1"/>
    <w:rsid w:val="00800A0B"/>
    <w:rsid w:val="008020AB"/>
    <w:rsid w:val="008022D0"/>
    <w:rsid w:val="008074AD"/>
    <w:rsid w:val="00814341"/>
    <w:rsid w:val="0082353B"/>
    <w:rsid w:val="00825372"/>
    <w:rsid w:val="00827874"/>
    <w:rsid w:val="00830DCE"/>
    <w:rsid w:val="00837CD2"/>
    <w:rsid w:val="00837ECF"/>
    <w:rsid w:val="00843719"/>
    <w:rsid w:val="00843FF2"/>
    <w:rsid w:val="008443E8"/>
    <w:rsid w:val="00844D5B"/>
    <w:rsid w:val="0084615A"/>
    <w:rsid w:val="0084713C"/>
    <w:rsid w:val="00863F6A"/>
    <w:rsid w:val="00865666"/>
    <w:rsid w:val="00872B49"/>
    <w:rsid w:val="00873615"/>
    <w:rsid w:val="008742D9"/>
    <w:rsid w:val="00874F3D"/>
    <w:rsid w:val="008847BF"/>
    <w:rsid w:val="008874C8"/>
    <w:rsid w:val="00895340"/>
    <w:rsid w:val="0089686C"/>
    <w:rsid w:val="0089711B"/>
    <w:rsid w:val="008A25E3"/>
    <w:rsid w:val="008A2A16"/>
    <w:rsid w:val="008A4DFB"/>
    <w:rsid w:val="008B2045"/>
    <w:rsid w:val="008B235C"/>
    <w:rsid w:val="008B3894"/>
    <w:rsid w:val="008B5B50"/>
    <w:rsid w:val="008B6C0D"/>
    <w:rsid w:val="008C08F9"/>
    <w:rsid w:val="008C2B72"/>
    <w:rsid w:val="008C3246"/>
    <w:rsid w:val="008C4096"/>
    <w:rsid w:val="008C6E0B"/>
    <w:rsid w:val="008C7314"/>
    <w:rsid w:val="008C776C"/>
    <w:rsid w:val="008E0692"/>
    <w:rsid w:val="008E2851"/>
    <w:rsid w:val="008E72B8"/>
    <w:rsid w:val="008F3B5E"/>
    <w:rsid w:val="008F4B17"/>
    <w:rsid w:val="008F68BB"/>
    <w:rsid w:val="008F7083"/>
    <w:rsid w:val="009015A4"/>
    <w:rsid w:val="00903474"/>
    <w:rsid w:val="00906278"/>
    <w:rsid w:val="00913683"/>
    <w:rsid w:val="0092130A"/>
    <w:rsid w:val="009237C0"/>
    <w:rsid w:val="009312C4"/>
    <w:rsid w:val="009404B2"/>
    <w:rsid w:val="00941934"/>
    <w:rsid w:val="0094376C"/>
    <w:rsid w:val="00944C74"/>
    <w:rsid w:val="00945561"/>
    <w:rsid w:val="00947536"/>
    <w:rsid w:val="00954D9C"/>
    <w:rsid w:val="009551BB"/>
    <w:rsid w:val="009555DC"/>
    <w:rsid w:val="00955642"/>
    <w:rsid w:val="00960F04"/>
    <w:rsid w:val="00966C37"/>
    <w:rsid w:val="009676B8"/>
    <w:rsid w:val="00967CA6"/>
    <w:rsid w:val="009758A9"/>
    <w:rsid w:val="00975AB2"/>
    <w:rsid w:val="00976FC3"/>
    <w:rsid w:val="00981E50"/>
    <w:rsid w:val="00982036"/>
    <w:rsid w:val="009875B9"/>
    <w:rsid w:val="0099010A"/>
    <w:rsid w:val="0099087C"/>
    <w:rsid w:val="00991436"/>
    <w:rsid w:val="009932B6"/>
    <w:rsid w:val="00993972"/>
    <w:rsid w:val="00995410"/>
    <w:rsid w:val="009A155A"/>
    <w:rsid w:val="009A299D"/>
    <w:rsid w:val="009B00D4"/>
    <w:rsid w:val="009B28EC"/>
    <w:rsid w:val="009B527B"/>
    <w:rsid w:val="009C5325"/>
    <w:rsid w:val="009D38FA"/>
    <w:rsid w:val="009D5688"/>
    <w:rsid w:val="009D798D"/>
    <w:rsid w:val="009E0E12"/>
    <w:rsid w:val="009E3A7B"/>
    <w:rsid w:val="009E48AC"/>
    <w:rsid w:val="009F20F4"/>
    <w:rsid w:val="009F2A5B"/>
    <w:rsid w:val="009F5509"/>
    <w:rsid w:val="00A00E2F"/>
    <w:rsid w:val="00A03339"/>
    <w:rsid w:val="00A0494A"/>
    <w:rsid w:val="00A0544F"/>
    <w:rsid w:val="00A054D6"/>
    <w:rsid w:val="00A13E9B"/>
    <w:rsid w:val="00A13FC4"/>
    <w:rsid w:val="00A2276E"/>
    <w:rsid w:val="00A25F50"/>
    <w:rsid w:val="00A30D3A"/>
    <w:rsid w:val="00A30DEA"/>
    <w:rsid w:val="00A34355"/>
    <w:rsid w:val="00A36E6C"/>
    <w:rsid w:val="00A370DE"/>
    <w:rsid w:val="00A437B3"/>
    <w:rsid w:val="00A43A86"/>
    <w:rsid w:val="00A5233A"/>
    <w:rsid w:val="00A538EC"/>
    <w:rsid w:val="00A55DA5"/>
    <w:rsid w:val="00A56688"/>
    <w:rsid w:val="00A60BD3"/>
    <w:rsid w:val="00A635DF"/>
    <w:rsid w:val="00A77B7A"/>
    <w:rsid w:val="00A8492C"/>
    <w:rsid w:val="00A85A4F"/>
    <w:rsid w:val="00A91685"/>
    <w:rsid w:val="00AA0118"/>
    <w:rsid w:val="00AA5468"/>
    <w:rsid w:val="00AA639D"/>
    <w:rsid w:val="00AA7A7A"/>
    <w:rsid w:val="00AB2744"/>
    <w:rsid w:val="00AB50C4"/>
    <w:rsid w:val="00AC0B30"/>
    <w:rsid w:val="00AC1D8B"/>
    <w:rsid w:val="00AC673C"/>
    <w:rsid w:val="00AD0CE0"/>
    <w:rsid w:val="00AD2D7B"/>
    <w:rsid w:val="00AD46A7"/>
    <w:rsid w:val="00AD7991"/>
    <w:rsid w:val="00AE2A3B"/>
    <w:rsid w:val="00AE6685"/>
    <w:rsid w:val="00AE7139"/>
    <w:rsid w:val="00AF0011"/>
    <w:rsid w:val="00AF11D1"/>
    <w:rsid w:val="00AF1A0F"/>
    <w:rsid w:val="00AF2639"/>
    <w:rsid w:val="00B066A4"/>
    <w:rsid w:val="00B108FD"/>
    <w:rsid w:val="00B12633"/>
    <w:rsid w:val="00B12F33"/>
    <w:rsid w:val="00B14FA5"/>
    <w:rsid w:val="00B15AD9"/>
    <w:rsid w:val="00B20430"/>
    <w:rsid w:val="00B25271"/>
    <w:rsid w:val="00B25715"/>
    <w:rsid w:val="00B25A6A"/>
    <w:rsid w:val="00B26D5F"/>
    <w:rsid w:val="00B336A2"/>
    <w:rsid w:val="00B345A4"/>
    <w:rsid w:val="00B346DB"/>
    <w:rsid w:val="00B35717"/>
    <w:rsid w:val="00B40741"/>
    <w:rsid w:val="00B479F6"/>
    <w:rsid w:val="00B52916"/>
    <w:rsid w:val="00B52D52"/>
    <w:rsid w:val="00B544CB"/>
    <w:rsid w:val="00B568DD"/>
    <w:rsid w:val="00B57EC5"/>
    <w:rsid w:val="00B62EC8"/>
    <w:rsid w:val="00B70C7B"/>
    <w:rsid w:val="00B71D31"/>
    <w:rsid w:val="00B73581"/>
    <w:rsid w:val="00B738A7"/>
    <w:rsid w:val="00B74745"/>
    <w:rsid w:val="00B80EE5"/>
    <w:rsid w:val="00B9021D"/>
    <w:rsid w:val="00B94755"/>
    <w:rsid w:val="00B94E2F"/>
    <w:rsid w:val="00B95170"/>
    <w:rsid w:val="00B976B5"/>
    <w:rsid w:val="00BA2008"/>
    <w:rsid w:val="00BA3BCF"/>
    <w:rsid w:val="00BA6525"/>
    <w:rsid w:val="00BB1625"/>
    <w:rsid w:val="00BB1D29"/>
    <w:rsid w:val="00BB3693"/>
    <w:rsid w:val="00BB5744"/>
    <w:rsid w:val="00BB7865"/>
    <w:rsid w:val="00BC25E2"/>
    <w:rsid w:val="00BC7C6A"/>
    <w:rsid w:val="00BD434C"/>
    <w:rsid w:val="00BE2EF7"/>
    <w:rsid w:val="00BE4293"/>
    <w:rsid w:val="00BE46EF"/>
    <w:rsid w:val="00BF049C"/>
    <w:rsid w:val="00BF2ED9"/>
    <w:rsid w:val="00C119D9"/>
    <w:rsid w:val="00C13757"/>
    <w:rsid w:val="00C1699C"/>
    <w:rsid w:val="00C22171"/>
    <w:rsid w:val="00C30FAB"/>
    <w:rsid w:val="00C31B8B"/>
    <w:rsid w:val="00C337BB"/>
    <w:rsid w:val="00C35BC3"/>
    <w:rsid w:val="00C44CCC"/>
    <w:rsid w:val="00C454CF"/>
    <w:rsid w:val="00C462D3"/>
    <w:rsid w:val="00C4773C"/>
    <w:rsid w:val="00C511A3"/>
    <w:rsid w:val="00C511D6"/>
    <w:rsid w:val="00C5373E"/>
    <w:rsid w:val="00C53BF2"/>
    <w:rsid w:val="00C568E8"/>
    <w:rsid w:val="00C617FF"/>
    <w:rsid w:val="00C63F2A"/>
    <w:rsid w:val="00C64820"/>
    <w:rsid w:val="00C65AC2"/>
    <w:rsid w:val="00C66065"/>
    <w:rsid w:val="00C67751"/>
    <w:rsid w:val="00C70A97"/>
    <w:rsid w:val="00C71A34"/>
    <w:rsid w:val="00C809A2"/>
    <w:rsid w:val="00C81176"/>
    <w:rsid w:val="00C83967"/>
    <w:rsid w:val="00C9266D"/>
    <w:rsid w:val="00C9365E"/>
    <w:rsid w:val="00C946BD"/>
    <w:rsid w:val="00C94C46"/>
    <w:rsid w:val="00CA470A"/>
    <w:rsid w:val="00CA4BF1"/>
    <w:rsid w:val="00CA51B6"/>
    <w:rsid w:val="00CA7951"/>
    <w:rsid w:val="00CB0205"/>
    <w:rsid w:val="00CB59D7"/>
    <w:rsid w:val="00CC02F4"/>
    <w:rsid w:val="00CC1538"/>
    <w:rsid w:val="00CC1F50"/>
    <w:rsid w:val="00CC5A8C"/>
    <w:rsid w:val="00CD0427"/>
    <w:rsid w:val="00CD046F"/>
    <w:rsid w:val="00CD27DF"/>
    <w:rsid w:val="00CD448D"/>
    <w:rsid w:val="00CD4F43"/>
    <w:rsid w:val="00CE64BE"/>
    <w:rsid w:val="00CF5494"/>
    <w:rsid w:val="00D06DBB"/>
    <w:rsid w:val="00D07EE3"/>
    <w:rsid w:val="00D13827"/>
    <w:rsid w:val="00D13B7E"/>
    <w:rsid w:val="00D170E8"/>
    <w:rsid w:val="00D25FFC"/>
    <w:rsid w:val="00D26205"/>
    <w:rsid w:val="00D31345"/>
    <w:rsid w:val="00D3169B"/>
    <w:rsid w:val="00D32A7D"/>
    <w:rsid w:val="00D33C6B"/>
    <w:rsid w:val="00D40184"/>
    <w:rsid w:val="00D46057"/>
    <w:rsid w:val="00D476FE"/>
    <w:rsid w:val="00D47FDC"/>
    <w:rsid w:val="00D615EE"/>
    <w:rsid w:val="00D63A94"/>
    <w:rsid w:val="00D71FFD"/>
    <w:rsid w:val="00D72144"/>
    <w:rsid w:val="00D756C4"/>
    <w:rsid w:val="00D7691A"/>
    <w:rsid w:val="00D777EF"/>
    <w:rsid w:val="00D8129A"/>
    <w:rsid w:val="00D915E7"/>
    <w:rsid w:val="00D931B0"/>
    <w:rsid w:val="00DA27D6"/>
    <w:rsid w:val="00DA64C5"/>
    <w:rsid w:val="00DA6DCD"/>
    <w:rsid w:val="00DA70FF"/>
    <w:rsid w:val="00DB2342"/>
    <w:rsid w:val="00DB2ABB"/>
    <w:rsid w:val="00DC4E2E"/>
    <w:rsid w:val="00DC7D2D"/>
    <w:rsid w:val="00DD164D"/>
    <w:rsid w:val="00DD1A07"/>
    <w:rsid w:val="00DD2CA2"/>
    <w:rsid w:val="00DD2EBA"/>
    <w:rsid w:val="00DD6E42"/>
    <w:rsid w:val="00DE2E17"/>
    <w:rsid w:val="00DE4FDE"/>
    <w:rsid w:val="00DE5C01"/>
    <w:rsid w:val="00E02A0A"/>
    <w:rsid w:val="00E04D5E"/>
    <w:rsid w:val="00E04EB6"/>
    <w:rsid w:val="00E11882"/>
    <w:rsid w:val="00E12255"/>
    <w:rsid w:val="00E124E2"/>
    <w:rsid w:val="00E13834"/>
    <w:rsid w:val="00E1410C"/>
    <w:rsid w:val="00E17D4F"/>
    <w:rsid w:val="00E260C3"/>
    <w:rsid w:val="00E318C3"/>
    <w:rsid w:val="00E31C61"/>
    <w:rsid w:val="00E32807"/>
    <w:rsid w:val="00E32CF9"/>
    <w:rsid w:val="00E35147"/>
    <w:rsid w:val="00E525EB"/>
    <w:rsid w:val="00E53D51"/>
    <w:rsid w:val="00E55AAC"/>
    <w:rsid w:val="00E56171"/>
    <w:rsid w:val="00E57F6D"/>
    <w:rsid w:val="00E57FE9"/>
    <w:rsid w:val="00E602DF"/>
    <w:rsid w:val="00E63AA6"/>
    <w:rsid w:val="00E6494C"/>
    <w:rsid w:val="00E6511F"/>
    <w:rsid w:val="00E66311"/>
    <w:rsid w:val="00E71F8E"/>
    <w:rsid w:val="00E82D78"/>
    <w:rsid w:val="00E83A67"/>
    <w:rsid w:val="00E91199"/>
    <w:rsid w:val="00E9662B"/>
    <w:rsid w:val="00E972FD"/>
    <w:rsid w:val="00E97CD3"/>
    <w:rsid w:val="00EA1F7B"/>
    <w:rsid w:val="00EA2779"/>
    <w:rsid w:val="00EA2C3A"/>
    <w:rsid w:val="00EA4FE2"/>
    <w:rsid w:val="00EA69FF"/>
    <w:rsid w:val="00EA75AA"/>
    <w:rsid w:val="00EA77A0"/>
    <w:rsid w:val="00EA7937"/>
    <w:rsid w:val="00EB1538"/>
    <w:rsid w:val="00EC10ED"/>
    <w:rsid w:val="00EC11E9"/>
    <w:rsid w:val="00EC5313"/>
    <w:rsid w:val="00EC7B0E"/>
    <w:rsid w:val="00ED6CE9"/>
    <w:rsid w:val="00EE4340"/>
    <w:rsid w:val="00EE5B3E"/>
    <w:rsid w:val="00EE6FC6"/>
    <w:rsid w:val="00EF2319"/>
    <w:rsid w:val="00EF3740"/>
    <w:rsid w:val="00F00300"/>
    <w:rsid w:val="00F00F07"/>
    <w:rsid w:val="00F13421"/>
    <w:rsid w:val="00F23D30"/>
    <w:rsid w:val="00F245FE"/>
    <w:rsid w:val="00F253D9"/>
    <w:rsid w:val="00F3163B"/>
    <w:rsid w:val="00F32133"/>
    <w:rsid w:val="00F33432"/>
    <w:rsid w:val="00F402FC"/>
    <w:rsid w:val="00F44613"/>
    <w:rsid w:val="00F45BC1"/>
    <w:rsid w:val="00F56224"/>
    <w:rsid w:val="00F564B5"/>
    <w:rsid w:val="00F569EA"/>
    <w:rsid w:val="00F60718"/>
    <w:rsid w:val="00F611B9"/>
    <w:rsid w:val="00F652EE"/>
    <w:rsid w:val="00F83CC9"/>
    <w:rsid w:val="00F84E40"/>
    <w:rsid w:val="00F85B0F"/>
    <w:rsid w:val="00F87BB8"/>
    <w:rsid w:val="00F925B5"/>
    <w:rsid w:val="00F92C1E"/>
    <w:rsid w:val="00F95DFD"/>
    <w:rsid w:val="00F97C2F"/>
    <w:rsid w:val="00F97D8C"/>
    <w:rsid w:val="00F97FF0"/>
    <w:rsid w:val="00FA2B0B"/>
    <w:rsid w:val="00FA744F"/>
    <w:rsid w:val="00FC1DAD"/>
    <w:rsid w:val="00FC36CA"/>
    <w:rsid w:val="00FC382A"/>
    <w:rsid w:val="00FC3CCC"/>
    <w:rsid w:val="00FC49EC"/>
    <w:rsid w:val="00FC585E"/>
    <w:rsid w:val="00FC5BE3"/>
    <w:rsid w:val="00FC5CBF"/>
    <w:rsid w:val="00FC75E1"/>
    <w:rsid w:val="00FD25FF"/>
    <w:rsid w:val="00FD3B86"/>
    <w:rsid w:val="00FD50D1"/>
    <w:rsid w:val="00FD62E0"/>
    <w:rsid w:val="00FE5F57"/>
    <w:rsid w:val="00FE6E7F"/>
    <w:rsid w:val="00FF05EA"/>
    <w:rsid w:val="00FF0FC0"/>
    <w:rsid w:val="00FF5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2A655"/>
  <w15:docId w15:val="{93DDACA6-0A9D-41B7-A5A7-E4AB71FC1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DC4E2E"/>
    <w:rPr>
      <w:color w:val="000000"/>
    </w:rPr>
  </w:style>
  <w:style w:type="paragraph" w:styleId="1">
    <w:name w:val="heading 1"/>
    <w:basedOn w:val="a0"/>
    <w:link w:val="10"/>
    <w:uiPriority w:val="9"/>
    <w:qFormat/>
    <w:rsid w:val="009015A4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82D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E82D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DC4E2E"/>
    <w:rPr>
      <w:color w:val="000080"/>
      <w:u w:val="single"/>
    </w:rPr>
  </w:style>
  <w:style w:type="character" w:customStyle="1" w:styleId="a5">
    <w:name w:val="Колонтитул_"/>
    <w:basedOn w:val="a1"/>
    <w:link w:val="a6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a7">
    <w:name w:val="Колонтитул + Курсив"/>
    <w:basedOn w:val="a5"/>
    <w:rsid w:val="00DC4E2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Колонтитул"/>
    <w:basedOn w:val="a5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Подпись к картинке (2)_"/>
    <w:basedOn w:val="a1"/>
    <w:link w:val="2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Подпись к картинке (2)"/>
    <w:basedOn w:val="21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_"/>
    <w:basedOn w:val="a1"/>
    <w:link w:val="3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Основной текст (3)"/>
    <w:basedOn w:val="31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4">
    <w:name w:val="Подпись к картинке (3)_"/>
    <w:basedOn w:val="a1"/>
    <w:link w:val="35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6">
    <w:name w:val="Подпись к картинке (3)"/>
    <w:basedOn w:val="3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 (4)_"/>
    <w:basedOn w:val="a1"/>
    <w:link w:val="40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1">
    <w:name w:val="Основной текст (4)"/>
    <w:basedOn w:val="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2">
    <w:name w:val="Основной текст (4)"/>
    <w:basedOn w:val="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a9">
    <w:name w:val="Другое_"/>
    <w:basedOn w:val="a1"/>
    <w:link w:val="aa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7">
    <w:name w:val="Основной текст (3)"/>
    <w:basedOn w:val="31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8">
    <w:name w:val="Основной текст (3)"/>
    <w:basedOn w:val="31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_"/>
    <w:basedOn w:val="a1"/>
    <w:link w:val="25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6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0pt">
    <w:name w:val="Основной текст (3) + 10 pt"/>
    <w:basedOn w:val="31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4pt">
    <w:name w:val="Основной текст (3) + 4 pt;Не полужирный"/>
    <w:basedOn w:val="31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b">
    <w:name w:val="Подпись к картинке_"/>
    <w:basedOn w:val="a1"/>
    <w:link w:val="ac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d">
    <w:name w:val="Подпись к картинке"/>
    <w:basedOn w:val="ab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">
    <w:name w:val="Основной текст (2) + Курсив"/>
    <w:basedOn w:val="24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1"/>
    <w:link w:val="50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">
    <w:name w:val="Основной текст (2) + Курсив"/>
    <w:basedOn w:val="24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b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d">
    <w:name w:val="Заголовок №2_"/>
    <w:basedOn w:val="a1"/>
    <w:link w:val="2e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f">
    <w:name w:val="Заголовок №2"/>
    <w:basedOn w:val="2d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0">
    <w:name w:val="Основной текст (2) + Курсив"/>
    <w:basedOn w:val="24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1"/>
    <w:link w:val="60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"/>
    <w:basedOn w:val="6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f1">
    <w:name w:val="Основной текст (2) + Полужирный"/>
    <w:basedOn w:val="24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2">
    <w:name w:val="Основной текст (6) + Полужирный;Не курсив"/>
    <w:basedOn w:val="6"/>
    <w:rsid w:val="00DC4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f2">
    <w:name w:val="Основной текст (2) + Полужирный"/>
    <w:basedOn w:val="24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4"/>
    <w:rsid w:val="00DC4E2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4">
    <w:name w:val="Основной текст (6) + Полужирный;Не курсив"/>
    <w:basedOn w:val="6"/>
    <w:rsid w:val="00DC4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f3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1"/>
    <w:link w:val="70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2">
    <w:name w:val="Основной текст (7)"/>
    <w:basedOn w:val="7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">
    <w:name w:val="Основной текст (8)_"/>
    <w:basedOn w:val="a1"/>
    <w:link w:val="80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"/>
    <w:basedOn w:val="8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2">
    <w:name w:val="Основной текст (8)"/>
    <w:basedOn w:val="8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f4">
    <w:name w:val="Колонтитул (2)_"/>
    <w:basedOn w:val="a1"/>
    <w:link w:val="2f5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f6">
    <w:name w:val="Колонтитул (2)"/>
    <w:basedOn w:val="2f4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9">
    <w:name w:val="Основной текст (3)"/>
    <w:basedOn w:val="31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7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pt">
    <w:name w:val="Основной текст (2) + Интервал 2 pt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8">
    <w:name w:val="Колонтитул (2)"/>
    <w:basedOn w:val="2f4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5">
    <w:name w:val="Основной текст (6)"/>
    <w:basedOn w:val="6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9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a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a">
    <w:name w:val="Основной текст (3) + Не полужирный;Курсив"/>
    <w:basedOn w:val="31"/>
    <w:rsid w:val="00DC4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b">
    <w:name w:val="Основной текст (2) + Полужирный"/>
    <w:basedOn w:val="24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Заголовок №1_"/>
    <w:basedOn w:val="a1"/>
    <w:link w:val="12"/>
    <w:rsid w:val="00DC4E2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">
    <w:name w:val="Заголовок №1"/>
    <w:basedOn w:val="11"/>
    <w:rsid w:val="00DC4E2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6">
    <w:name w:val="Колонтитул"/>
    <w:basedOn w:val="a0"/>
    <w:link w:val="a5"/>
    <w:rsid w:val="00DC4E2E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22">
    <w:name w:val="Подпись к картинке (2)"/>
    <w:basedOn w:val="a0"/>
    <w:link w:val="21"/>
    <w:rsid w:val="00DC4E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0"/>
    <w:link w:val="31"/>
    <w:rsid w:val="00DC4E2E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5">
    <w:name w:val="Подпись к картинке (3)"/>
    <w:basedOn w:val="a0"/>
    <w:link w:val="34"/>
    <w:rsid w:val="00DC4E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0"/>
    <w:link w:val="4"/>
    <w:rsid w:val="00DC4E2E"/>
    <w:pPr>
      <w:shd w:val="clear" w:color="auto" w:fill="FFFFFF"/>
      <w:spacing w:line="178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a">
    <w:name w:val="Другое"/>
    <w:basedOn w:val="a0"/>
    <w:link w:val="a9"/>
    <w:rsid w:val="00DC4E2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Основной текст (2)"/>
    <w:basedOn w:val="a0"/>
    <w:link w:val="24"/>
    <w:rsid w:val="00DC4E2E"/>
    <w:pPr>
      <w:shd w:val="clear" w:color="auto" w:fill="FFFFFF"/>
      <w:spacing w:before="300" w:line="278" w:lineRule="exact"/>
      <w:ind w:hanging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c">
    <w:name w:val="Подпись к картинке"/>
    <w:basedOn w:val="a0"/>
    <w:link w:val="ab"/>
    <w:rsid w:val="00DC4E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0"/>
    <w:link w:val="5"/>
    <w:rsid w:val="00DC4E2E"/>
    <w:pPr>
      <w:shd w:val="clear" w:color="auto" w:fill="FFFFFF"/>
      <w:spacing w:line="341" w:lineRule="exact"/>
      <w:ind w:firstLine="760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e">
    <w:name w:val="Заголовок №2"/>
    <w:basedOn w:val="a0"/>
    <w:link w:val="2d"/>
    <w:rsid w:val="00DC4E2E"/>
    <w:pPr>
      <w:shd w:val="clear" w:color="auto" w:fill="FFFFFF"/>
      <w:spacing w:before="300" w:line="336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0"/>
    <w:link w:val="6"/>
    <w:rsid w:val="00DC4E2E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70">
    <w:name w:val="Основной текст (7)"/>
    <w:basedOn w:val="a0"/>
    <w:link w:val="7"/>
    <w:rsid w:val="00DC4E2E"/>
    <w:pPr>
      <w:shd w:val="clear" w:color="auto" w:fill="FFFFFF"/>
      <w:spacing w:line="331" w:lineRule="exact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80">
    <w:name w:val="Основной текст (8)"/>
    <w:basedOn w:val="a0"/>
    <w:link w:val="8"/>
    <w:rsid w:val="00DC4E2E"/>
    <w:pPr>
      <w:shd w:val="clear" w:color="auto" w:fill="FFFFFF"/>
      <w:spacing w:line="331" w:lineRule="exact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2f5">
    <w:name w:val="Колонтитул (2)"/>
    <w:basedOn w:val="a0"/>
    <w:link w:val="2f4"/>
    <w:rsid w:val="00DC4E2E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0"/>
    <w:link w:val="11"/>
    <w:rsid w:val="00DC4E2E"/>
    <w:pPr>
      <w:shd w:val="clear" w:color="auto" w:fill="FFFFFF"/>
      <w:spacing w:line="0" w:lineRule="atLeast"/>
      <w:outlineLvl w:val="0"/>
    </w:pPr>
    <w:rPr>
      <w:rFonts w:ascii="Microsoft Sans Serif" w:eastAsia="Microsoft Sans Serif" w:hAnsi="Microsoft Sans Serif" w:cs="Microsoft Sans Serif"/>
      <w:b/>
      <w:bCs/>
      <w:sz w:val="26"/>
      <w:szCs w:val="26"/>
    </w:rPr>
  </w:style>
  <w:style w:type="paragraph" w:styleId="ae">
    <w:name w:val="header"/>
    <w:basedOn w:val="a0"/>
    <w:link w:val="af"/>
    <w:uiPriority w:val="99"/>
    <w:unhideWhenUsed/>
    <w:rsid w:val="006502C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6502C6"/>
    <w:rPr>
      <w:color w:val="000000"/>
    </w:rPr>
  </w:style>
  <w:style w:type="paragraph" w:styleId="af0">
    <w:name w:val="footer"/>
    <w:basedOn w:val="a0"/>
    <w:link w:val="af1"/>
    <w:uiPriority w:val="99"/>
    <w:unhideWhenUsed/>
    <w:rsid w:val="006502C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6502C6"/>
    <w:rPr>
      <w:color w:val="000000"/>
    </w:rPr>
  </w:style>
  <w:style w:type="table" w:styleId="af2">
    <w:name w:val="Table Grid"/>
    <w:basedOn w:val="a2"/>
    <w:uiPriority w:val="59"/>
    <w:rsid w:val="006308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30">
    <w:name w:val="Основной текст (2)3"/>
    <w:basedOn w:val="24"/>
    <w:rsid w:val="004004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0">
    <w:name w:val="Основной текст (2)2"/>
    <w:basedOn w:val="24"/>
    <w:rsid w:val="004004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0">
    <w:name w:val="Основной текст (2)1"/>
    <w:basedOn w:val="a0"/>
    <w:rsid w:val="0040049F"/>
    <w:pPr>
      <w:shd w:val="clear" w:color="auto" w:fill="FFFFFF"/>
      <w:spacing w:before="300" w:line="278" w:lineRule="exact"/>
      <w:ind w:hanging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1">
    <w:name w:val="Основной текст (2) + Полужирный1"/>
    <w:basedOn w:val="24"/>
    <w:rsid w:val="00341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10">
    <w:name w:val="Основной текст (3)1"/>
    <w:basedOn w:val="a0"/>
    <w:rsid w:val="003D7A35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3">
    <w:name w:val="List Paragraph"/>
    <w:basedOn w:val="a0"/>
    <w:uiPriority w:val="34"/>
    <w:qFormat/>
    <w:rsid w:val="0013774F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9015A4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apple-converted-space">
    <w:name w:val="apple-converted-space"/>
    <w:basedOn w:val="a1"/>
    <w:rsid w:val="009015A4"/>
  </w:style>
  <w:style w:type="paragraph" w:styleId="af4">
    <w:name w:val="Balloon Text"/>
    <w:basedOn w:val="a0"/>
    <w:link w:val="af5"/>
    <w:uiPriority w:val="99"/>
    <w:semiHidden/>
    <w:unhideWhenUsed/>
    <w:rsid w:val="009C53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9C5325"/>
    <w:rPr>
      <w:rFonts w:ascii="Tahoma" w:hAnsi="Tahoma" w:cs="Tahoma"/>
      <w:color w:val="000000"/>
      <w:sz w:val="16"/>
      <w:szCs w:val="16"/>
    </w:rPr>
  </w:style>
  <w:style w:type="character" w:customStyle="1" w:styleId="af6">
    <w:name w:val="Сравнение редакций. Добавленный фрагмент"/>
    <w:uiPriority w:val="99"/>
    <w:rsid w:val="007B1812"/>
    <w:rPr>
      <w:color w:val="000000"/>
      <w:shd w:val="clear" w:color="auto" w:fill="C1D7FF"/>
    </w:rPr>
  </w:style>
  <w:style w:type="paragraph" w:customStyle="1" w:styleId="810">
    <w:name w:val="Основной текст (8)1"/>
    <w:basedOn w:val="a0"/>
    <w:rsid w:val="00BB1D29"/>
    <w:pPr>
      <w:shd w:val="clear" w:color="auto" w:fill="FFFFFF"/>
      <w:spacing w:line="211" w:lineRule="exact"/>
    </w:pPr>
    <w:rPr>
      <w:rFonts w:asciiTheme="minorHAnsi" w:eastAsiaTheme="minorHAnsi" w:hAnsiTheme="minorHAnsi" w:cstheme="minorBidi"/>
      <w:color w:val="auto"/>
      <w:sz w:val="21"/>
      <w:szCs w:val="21"/>
      <w:shd w:val="clear" w:color="auto" w:fill="FFFFFF"/>
      <w:lang w:eastAsia="en-US" w:bidi="ar-SA"/>
    </w:rPr>
  </w:style>
  <w:style w:type="character" w:customStyle="1" w:styleId="812pt">
    <w:name w:val="Основной текст (8) + 12 pt"/>
    <w:basedOn w:val="8"/>
    <w:rsid w:val="00BB1D2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4"/>
      <w:szCs w:val="24"/>
      <w:u w:val="none"/>
      <w:shd w:val="clear" w:color="auto" w:fill="FFFFFF"/>
    </w:rPr>
  </w:style>
  <w:style w:type="paragraph" w:styleId="af7">
    <w:name w:val="No Spacing"/>
    <w:link w:val="af8"/>
    <w:qFormat/>
    <w:rsid w:val="00E32CF9"/>
    <w:pPr>
      <w:spacing w:line="240" w:lineRule="auto"/>
      <w:jc w:val="left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8">
    <w:name w:val="Без интервала Знак"/>
    <w:basedOn w:val="a1"/>
    <w:link w:val="af7"/>
    <w:rsid w:val="00E32CF9"/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c13">
    <w:name w:val="c13"/>
    <w:basedOn w:val="a0"/>
    <w:rsid w:val="00E32CF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73">
    <w:name w:val="Подпись к таблице (7)_"/>
    <w:basedOn w:val="a1"/>
    <w:link w:val="74"/>
    <w:rsid w:val="00512437"/>
    <w:rPr>
      <w:rFonts w:ascii="Angsana New" w:eastAsia="Angsana New" w:hAnsi="Angsana New" w:cs="Angsana New"/>
      <w:b/>
      <w:bCs/>
      <w:sz w:val="28"/>
      <w:szCs w:val="28"/>
      <w:shd w:val="clear" w:color="auto" w:fill="FFFFFF"/>
    </w:rPr>
  </w:style>
  <w:style w:type="paragraph" w:customStyle="1" w:styleId="74">
    <w:name w:val="Подпись к таблице (7)"/>
    <w:basedOn w:val="a0"/>
    <w:link w:val="73"/>
    <w:rsid w:val="00512437"/>
    <w:pPr>
      <w:widowControl w:val="0"/>
      <w:shd w:val="clear" w:color="auto" w:fill="FFFFFF"/>
      <w:spacing w:line="0" w:lineRule="atLeast"/>
      <w:jc w:val="left"/>
    </w:pPr>
    <w:rPr>
      <w:rFonts w:ascii="Angsana New" w:eastAsia="Angsana New" w:hAnsi="Angsana New" w:cs="Angsana New"/>
      <w:b/>
      <w:bCs/>
      <w:color w:val="auto"/>
      <w:sz w:val="28"/>
      <w:szCs w:val="28"/>
    </w:rPr>
  </w:style>
  <w:style w:type="character" w:customStyle="1" w:styleId="14">
    <w:name w:val="Основной текст (14)_"/>
    <w:link w:val="141"/>
    <w:rsid w:val="002037B6"/>
    <w:rPr>
      <w:i/>
      <w:iCs/>
      <w:sz w:val="22"/>
      <w:szCs w:val="22"/>
      <w:shd w:val="clear" w:color="auto" w:fill="FFFFFF"/>
    </w:rPr>
  </w:style>
  <w:style w:type="paragraph" w:customStyle="1" w:styleId="141">
    <w:name w:val="Основной текст (14)1"/>
    <w:basedOn w:val="a0"/>
    <w:link w:val="14"/>
    <w:rsid w:val="002037B6"/>
    <w:pPr>
      <w:shd w:val="clear" w:color="auto" w:fill="FFFFFF"/>
      <w:spacing w:line="211" w:lineRule="exact"/>
      <w:ind w:firstLine="400"/>
    </w:pPr>
    <w:rPr>
      <w:i/>
      <w:iCs/>
      <w:color w:val="auto"/>
      <w:sz w:val="22"/>
      <w:szCs w:val="22"/>
    </w:rPr>
  </w:style>
  <w:style w:type="character" w:customStyle="1" w:styleId="140">
    <w:name w:val="Основной текст (14)"/>
    <w:rsid w:val="002037B6"/>
    <w:rPr>
      <w:i/>
      <w:iCs/>
      <w:noProof/>
      <w:sz w:val="22"/>
      <w:szCs w:val="22"/>
      <w:lang w:bidi="ar-SA"/>
    </w:rPr>
  </w:style>
  <w:style w:type="character" w:styleId="af9">
    <w:name w:val="Strong"/>
    <w:basedOn w:val="a1"/>
    <w:uiPriority w:val="22"/>
    <w:qFormat/>
    <w:rsid w:val="00230844"/>
    <w:rPr>
      <w:b/>
      <w:bCs/>
    </w:rPr>
  </w:style>
  <w:style w:type="paragraph" w:customStyle="1" w:styleId="c14">
    <w:name w:val="c14"/>
    <w:basedOn w:val="a0"/>
    <w:rsid w:val="003213F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fa">
    <w:name w:val="Body Text Indent"/>
    <w:basedOn w:val="a0"/>
    <w:link w:val="afb"/>
    <w:rsid w:val="00B479F6"/>
    <w:pPr>
      <w:spacing w:line="240" w:lineRule="auto"/>
      <w:ind w:firstLine="72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b">
    <w:name w:val="Основной текст с отступом Знак"/>
    <w:basedOn w:val="a1"/>
    <w:link w:val="afa"/>
    <w:rsid w:val="00B479F6"/>
    <w:rPr>
      <w:rFonts w:ascii="Times New Roman" w:eastAsia="Times New Roman" w:hAnsi="Times New Roman" w:cs="Times New Roman"/>
      <w:sz w:val="28"/>
      <w:szCs w:val="20"/>
      <w:lang w:bidi="ar-SA"/>
    </w:rPr>
  </w:style>
  <w:style w:type="paragraph" w:customStyle="1" w:styleId="a">
    <w:name w:val="Перечень"/>
    <w:basedOn w:val="a0"/>
    <w:next w:val="a0"/>
    <w:link w:val="afc"/>
    <w:qFormat/>
    <w:rsid w:val="00B62EC8"/>
    <w:pPr>
      <w:numPr>
        <w:numId w:val="4"/>
      </w:numPr>
      <w:suppressAutoHyphens/>
      <w:spacing w:line="360" w:lineRule="auto"/>
      <w:ind w:left="0" w:firstLine="284"/>
    </w:pPr>
    <w:rPr>
      <w:rFonts w:ascii="Times New Roman" w:eastAsia="Calibri" w:hAnsi="Times New Roman" w:cs="Times New Roman"/>
      <w:color w:val="auto"/>
      <w:sz w:val="28"/>
      <w:szCs w:val="20"/>
      <w:u w:color="000000"/>
      <w:bdr w:val="nil"/>
      <w:lang w:bidi="ar-SA"/>
    </w:rPr>
  </w:style>
  <w:style w:type="character" w:customStyle="1" w:styleId="afc">
    <w:name w:val="Перечень Знак"/>
    <w:link w:val="a"/>
    <w:rsid w:val="00B62EC8"/>
    <w:rPr>
      <w:rFonts w:ascii="Times New Roman" w:eastAsia="Calibri" w:hAnsi="Times New Roman" w:cs="Times New Roman"/>
      <w:sz w:val="28"/>
      <w:szCs w:val="20"/>
      <w:u w:color="000000"/>
      <w:bdr w:val="nil"/>
      <w:lang w:bidi="ar-SA"/>
    </w:rPr>
  </w:style>
  <w:style w:type="character" w:customStyle="1" w:styleId="20">
    <w:name w:val="Заголовок 2 Знак"/>
    <w:basedOn w:val="a1"/>
    <w:link w:val="2"/>
    <w:uiPriority w:val="9"/>
    <w:semiHidden/>
    <w:rsid w:val="00E82D7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E82D78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80F1C-601C-47E0-BCFD-770FCBF0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1476</TotalTime>
  <Pages>9</Pages>
  <Words>3389</Words>
  <Characters>19320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Белоножко</cp:lastModifiedBy>
  <cp:revision>737</cp:revision>
  <cp:lastPrinted>2018-09-09T15:33:00Z</cp:lastPrinted>
  <dcterms:created xsi:type="dcterms:W3CDTF">2016-05-30T07:11:00Z</dcterms:created>
  <dcterms:modified xsi:type="dcterms:W3CDTF">2022-09-17T08:10:00Z</dcterms:modified>
</cp:coreProperties>
</file>