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2B0" w:rsidRDefault="00FD12B0" w:rsidP="00683799">
      <w:pPr>
        <w:pStyle w:val="a8"/>
        <w:ind w:left="5103" w:firstLine="0"/>
        <w:jc w:val="left"/>
        <w:rPr>
          <w:sz w:val="24"/>
          <w:szCs w:val="24"/>
        </w:rPr>
      </w:pPr>
      <w:r w:rsidRPr="00303E59">
        <w:rPr>
          <w:sz w:val="24"/>
          <w:szCs w:val="24"/>
        </w:rPr>
        <w:t>Приложение</w:t>
      </w:r>
    </w:p>
    <w:p w:rsidR="00FD12B0" w:rsidRPr="00303E59" w:rsidRDefault="00FD12B0" w:rsidP="00683799">
      <w:pPr>
        <w:pStyle w:val="a8"/>
        <w:ind w:left="5103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к основнойобразовательной программе среднего общего образования </w:t>
      </w:r>
    </w:p>
    <w:p w:rsidR="00FD12B0" w:rsidRDefault="00FD12B0" w:rsidP="001D4E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E6E" w:rsidRPr="00FD12B0" w:rsidRDefault="00683799" w:rsidP="001D4E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B0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ОБЩЕСТВОЗНАНИЮ </w:t>
      </w:r>
    </w:p>
    <w:p w:rsidR="00FD12B0" w:rsidRDefault="00FD12B0" w:rsidP="001D4E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B0">
        <w:rPr>
          <w:rFonts w:ascii="Times New Roman" w:hAnsi="Times New Roman" w:cs="Times New Roman"/>
          <w:b/>
          <w:sz w:val="28"/>
          <w:szCs w:val="28"/>
        </w:rPr>
        <w:t>(базовый уровень)</w:t>
      </w:r>
    </w:p>
    <w:p w:rsidR="00683799" w:rsidRPr="00683799" w:rsidRDefault="00683799" w:rsidP="001D4E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B0" w:rsidRPr="00683799" w:rsidRDefault="00FD12B0" w:rsidP="001D4E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79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D12B0" w:rsidRDefault="00F300D1" w:rsidP="00FD12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 по обществознанию</w:t>
      </w:r>
      <w:r w:rsidRPr="00E67630">
        <w:rPr>
          <w:rFonts w:ascii="Times New Roman" w:hAnsi="Times New Roman"/>
          <w:color w:val="000000"/>
          <w:sz w:val="24"/>
          <w:szCs w:val="24"/>
        </w:rPr>
        <w:t xml:space="preserve"> для  10-11 классов (базовый уровень) составлена </w:t>
      </w:r>
      <w:r w:rsidRPr="00E67630">
        <w:rPr>
          <w:rFonts w:ascii="Times New Roman" w:hAnsi="Times New Roman" w:cs="Times New Roman"/>
          <w:sz w:val="24"/>
          <w:szCs w:val="24"/>
        </w:rPr>
        <w:t xml:space="preserve"> в  соответствии  с требованиями  Федерального государственного образовательного стандарта среднего общего образования к результатам освоения основной образовательной программы среднего общего образования, Основной образовательной  программы среднего общего образования  МБОУ «Средняя</w:t>
      </w:r>
      <w:r w:rsidR="00045538">
        <w:rPr>
          <w:rFonts w:ascii="Times New Roman" w:hAnsi="Times New Roman" w:cs="Times New Roman"/>
          <w:sz w:val="24"/>
          <w:szCs w:val="24"/>
        </w:rPr>
        <w:t xml:space="preserve"> общеобразовательная школа  № 31</w:t>
      </w:r>
      <w:bookmarkStart w:id="0" w:name="_GoBack"/>
      <w:bookmarkEnd w:id="0"/>
      <w:r w:rsidRPr="00E67630">
        <w:rPr>
          <w:rFonts w:ascii="Times New Roman" w:hAnsi="Times New Roman" w:cs="Times New Roman"/>
          <w:sz w:val="24"/>
          <w:szCs w:val="24"/>
        </w:rPr>
        <w:t>» г. Калуги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322F">
        <w:rPr>
          <w:rFonts w:ascii="Times New Roman" w:hAnsi="Times New Roman" w:cs="Times New Roman"/>
          <w:color w:val="000000"/>
          <w:sz w:val="24"/>
          <w:szCs w:val="24"/>
        </w:rPr>
        <w:t>Программы курса обществознания для 10-11 классов  общеобразовательных учреждений под редакцией Л.Н.Боголюбова (Рабочие программы.Обществознание 10-11 классы, М. Просвещение, 2017).</w:t>
      </w:r>
    </w:p>
    <w:p w:rsidR="00FD12B0" w:rsidRDefault="00F300D1" w:rsidP="00FD12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630">
        <w:rPr>
          <w:rFonts w:ascii="Times New Roman" w:hAnsi="Times New Roman" w:cs="Times New Roman"/>
          <w:sz w:val="24"/>
          <w:szCs w:val="24"/>
        </w:rPr>
        <w:t>Рабочая программа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развития, воспитания и социализации учащихся.</w:t>
      </w:r>
    </w:p>
    <w:p w:rsidR="006700E0" w:rsidRPr="00FD12B0" w:rsidRDefault="006700E0" w:rsidP="00FD12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E8B">
        <w:rPr>
          <w:rFonts w:ascii="Times New Roman" w:hAnsi="Times New Roman" w:cs="Times New Roman"/>
          <w:sz w:val="24"/>
          <w:szCs w:val="24"/>
        </w:rPr>
        <w:t xml:space="preserve"> На уровне среднего общего образования в качестве обязате</w:t>
      </w:r>
      <w:r>
        <w:rPr>
          <w:rFonts w:ascii="Times New Roman" w:hAnsi="Times New Roman" w:cs="Times New Roman"/>
          <w:sz w:val="24"/>
          <w:szCs w:val="24"/>
        </w:rPr>
        <w:t>льного учебного предмета обществознание</w:t>
      </w:r>
      <w:r w:rsidRPr="000B0E8B">
        <w:rPr>
          <w:rFonts w:ascii="Times New Roman" w:hAnsi="Times New Roman" w:cs="Times New Roman"/>
          <w:sz w:val="24"/>
          <w:szCs w:val="24"/>
        </w:rPr>
        <w:t xml:space="preserve"> изучается в 10-11 классах в общем объёме </w:t>
      </w:r>
      <w:r w:rsidR="00810CC1">
        <w:rPr>
          <w:rFonts w:ascii="Times New Roman" w:hAnsi="Times New Roman" w:cs="Times New Roman"/>
          <w:b/>
          <w:bCs/>
          <w:sz w:val="24"/>
          <w:szCs w:val="24"/>
        </w:rPr>
        <w:t>136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часов (по 2 часа в неделю):</w:t>
      </w:r>
    </w:p>
    <w:p w:rsidR="006700E0" w:rsidRPr="000B0E8B" w:rsidRDefault="00FD12B0" w:rsidP="00FD12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700E0" w:rsidRPr="000B0E8B">
        <w:rPr>
          <w:rFonts w:ascii="Times New Roman" w:hAnsi="Times New Roman" w:cs="Times New Roman"/>
          <w:color w:val="000000"/>
          <w:sz w:val="24"/>
          <w:szCs w:val="24"/>
        </w:rPr>
        <w:t>Для реализации Рабочей программы используется учебно-методический комплект, включающий учебники, рекомендованные к использованию в образовательной деятельности в образовательных организациях, реализующих образовательные программы общего образования и имеющих государственную аккредитацию:</w:t>
      </w:r>
    </w:p>
    <w:p w:rsidR="006700E0" w:rsidRPr="00683799" w:rsidRDefault="006700E0" w:rsidP="00FD12B0">
      <w:pPr>
        <w:pStyle w:val="a6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</w:rPr>
      </w:pPr>
      <w:r w:rsidRPr="00683799">
        <w:rPr>
          <w:rFonts w:ascii="Times New Roman" w:eastAsia="Times New Roman" w:hAnsi="Times New Roman" w:cs="Times New Roman"/>
        </w:rPr>
        <w:t xml:space="preserve">Боголюбов Л.Н., </w:t>
      </w:r>
      <w:r w:rsidR="00971A78" w:rsidRPr="00683799">
        <w:rPr>
          <w:rFonts w:ascii="Times New Roman" w:eastAsia="Times New Roman" w:hAnsi="Times New Roman" w:cs="Times New Roman"/>
        </w:rPr>
        <w:t xml:space="preserve">Аверьянов Ю.И., Белявский А.В. </w:t>
      </w:r>
      <w:r w:rsidRPr="00683799">
        <w:rPr>
          <w:rFonts w:ascii="Times New Roman" w:eastAsia="Times New Roman" w:hAnsi="Times New Roman" w:cs="Times New Roman"/>
        </w:rPr>
        <w:t>и др. / Под ред. Боголюбова Л.Н., Лазебниковой А.Ю., Телюкиной М.В. 10 класс Просвещение</w:t>
      </w:r>
    </w:p>
    <w:p w:rsidR="006700E0" w:rsidRPr="00683799" w:rsidRDefault="006700E0" w:rsidP="00FD12B0">
      <w:pPr>
        <w:pStyle w:val="a6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</w:rPr>
      </w:pPr>
      <w:r w:rsidRPr="00683799">
        <w:rPr>
          <w:rFonts w:ascii="Times New Roman" w:eastAsia="Times New Roman" w:hAnsi="Times New Roman" w:cs="Times New Roman"/>
        </w:rPr>
        <w:t>Боголюбов Л.Н.,</w:t>
      </w:r>
      <w:r w:rsidR="00971A78" w:rsidRPr="00683799">
        <w:rPr>
          <w:rFonts w:ascii="Times New Roman" w:eastAsia="Times New Roman" w:hAnsi="Times New Roman" w:cs="Times New Roman"/>
        </w:rPr>
        <w:t xml:space="preserve"> Городецкая Н.И., Иванова Л.Ф. </w:t>
      </w:r>
      <w:r w:rsidRPr="00683799">
        <w:rPr>
          <w:rFonts w:ascii="Times New Roman" w:eastAsia="Times New Roman" w:hAnsi="Times New Roman" w:cs="Times New Roman"/>
        </w:rPr>
        <w:t>и др. / Под ред. Боголюбова Л.Н., Лазебниковой А.Ю., Литвинова В.А. 11 класс Просвещение</w:t>
      </w:r>
    </w:p>
    <w:p w:rsidR="00945599" w:rsidRDefault="00FD12B0" w:rsidP="00945599">
      <w:pPr>
        <w:spacing w:after="0"/>
        <w:ind w:firstLine="708"/>
        <w:rPr>
          <w:rFonts w:ascii="Times New Roman" w:hAnsi="Times New Roman" w:cs="Times New Roman"/>
        </w:rPr>
      </w:pPr>
      <w:r w:rsidRPr="00FD12B0">
        <w:rPr>
          <w:rFonts w:ascii="Times New Roman" w:hAnsi="Times New Roman" w:cs="Times New Roman"/>
        </w:rPr>
        <w:t>Преобладающей формой текущего контроля выступ</w:t>
      </w:r>
      <w:r>
        <w:rPr>
          <w:rFonts w:ascii="Times New Roman" w:hAnsi="Times New Roman" w:cs="Times New Roman"/>
        </w:rPr>
        <w:t>ает письменный (самостоятельные</w:t>
      </w:r>
      <w:r w:rsidRPr="00FD12B0">
        <w:rPr>
          <w:rFonts w:ascii="Times New Roman" w:hAnsi="Times New Roman" w:cs="Times New Roman"/>
        </w:rPr>
        <w:t xml:space="preserve"> работы</w:t>
      </w:r>
      <w:r>
        <w:rPr>
          <w:rFonts w:ascii="Times New Roman" w:hAnsi="Times New Roman" w:cs="Times New Roman"/>
        </w:rPr>
        <w:t>, тестирование</w:t>
      </w:r>
      <w:r w:rsidRPr="00FD12B0">
        <w:rPr>
          <w:rFonts w:ascii="Times New Roman" w:hAnsi="Times New Roman" w:cs="Times New Roman"/>
        </w:rPr>
        <w:t>) и устный опрос (собеседование).</w:t>
      </w:r>
    </w:p>
    <w:p w:rsidR="00683799" w:rsidRDefault="00683799" w:rsidP="00945599">
      <w:pPr>
        <w:spacing w:after="0"/>
        <w:ind w:firstLine="708"/>
        <w:jc w:val="center"/>
        <w:rPr>
          <w:rStyle w:val="2"/>
          <w:rFonts w:eastAsia="Arial Unicode MS"/>
          <w:b/>
          <w:sz w:val="24"/>
          <w:szCs w:val="24"/>
        </w:rPr>
      </w:pPr>
    </w:p>
    <w:p w:rsidR="00F300D1" w:rsidRPr="00683799" w:rsidRDefault="00F300D1" w:rsidP="00945599">
      <w:pPr>
        <w:spacing w:after="0"/>
        <w:ind w:firstLine="708"/>
        <w:jc w:val="center"/>
        <w:rPr>
          <w:rStyle w:val="2"/>
          <w:rFonts w:eastAsiaTheme="minorHAnsi"/>
          <w:color w:val="auto"/>
          <w:sz w:val="28"/>
          <w:szCs w:val="28"/>
          <w:lang w:eastAsia="en-US" w:bidi="ar-SA"/>
        </w:rPr>
      </w:pPr>
      <w:r w:rsidRPr="00683799">
        <w:rPr>
          <w:rStyle w:val="2"/>
          <w:rFonts w:eastAsia="Arial Unicode MS"/>
          <w:b/>
          <w:sz w:val="28"/>
          <w:szCs w:val="28"/>
        </w:rPr>
        <w:t>Планируемые  результаты освоения учебного предмета</w:t>
      </w:r>
    </w:p>
    <w:p w:rsidR="00945599" w:rsidRPr="00683799" w:rsidRDefault="00F300D1" w:rsidP="00683799">
      <w:pPr>
        <w:ind w:firstLine="709"/>
        <w:jc w:val="center"/>
        <w:rPr>
          <w:rStyle w:val="3"/>
          <w:rFonts w:eastAsia="Arial Unicode MS"/>
          <w:bCs w:val="0"/>
          <w:sz w:val="24"/>
          <w:szCs w:val="24"/>
        </w:rPr>
      </w:pPr>
      <w:r w:rsidRPr="00CC44A3">
        <w:rPr>
          <w:rFonts w:ascii="Times New Roman" w:hAnsi="Times New Roman" w:cs="Times New Roman"/>
          <w:b/>
        </w:rPr>
        <w:t xml:space="preserve">Личностными </w:t>
      </w:r>
      <w:r w:rsidRPr="0082353B">
        <w:rPr>
          <w:rFonts w:ascii="Times New Roman" w:hAnsi="Times New Roman" w:cs="Times New Roman"/>
        </w:rPr>
        <w:t xml:space="preserve">результатами освоения учебного предмета  </w:t>
      </w:r>
      <w:r>
        <w:rPr>
          <w:rFonts w:ascii="Times New Roman" w:hAnsi="Times New Roman" w:cs="Times New Roman"/>
        </w:rPr>
        <w:t>обществознание</w:t>
      </w:r>
      <w:r w:rsidRPr="0082353B">
        <w:rPr>
          <w:rFonts w:ascii="Times New Roman" w:hAnsi="Times New Roman" w:cs="Times New Roman"/>
        </w:rPr>
        <w:t xml:space="preserve">  являются: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699"/>
        <w:gridCol w:w="6872"/>
      </w:tblGrid>
      <w:tr w:rsidR="00683799" w:rsidRPr="00683799" w:rsidTr="008D51ED">
        <w:trPr>
          <w:trHeight w:val="397"/>
        </w:trPr>
        <w:tc>
          <w:tcPr>
            <w:tcW w:w="1410" w:type="pct"/>
            <w:shd w:val="clear" w:color="auto" w:fill="F2F2F2" w:themeFill="background1" w:themeFillShade="F2"/>
            <w:vAlign w:val="center"/>
          </w:tcPr>
          <w:p w:rsidR="00683799" w:rsidRPr="00683799" w:rsidRDefault="00683799" w:rsidP="008D51ED">
            <w:pPr>
              <w:jc w:val="center"/>
              <w:rPr>
                <w:rFonts w:ascii="Times New Roman" w:hAnsi="Times New Roman"/>
                <w:b/>
              </w:rPr>
            </w:pPr>
            <w:r w:rsidRPr="00683799">
              <w:rPr>
                <w:rFonts w:ascii="Times New Roman" w:hAnsi="Times New Roman"/>
                <w:b/>
              </w:rPr>
              <w:t xml:space="preserve">Сфера отношений </w:t>
            </w:r>
          </w:p>
        </w:tc>
        <w:tc>
          <w:tcPr>
            <w:tcW w:w="3590" w:type="pct"/>
            <w:shd w:val="clear" w:color="auto" w:fill="F2F2F2" w:themeFill="background1" w:themeFillShade="F2"/>
            <w:vAlign w:val="center"/>
          </w:tcPr>
          <w:p w:rsidR="00683799" w:rsidRPr="00683799" w:rsidRDefault="00683799" w:rsidP="008D51ED">
            <w:pPr>
              <w:pStyle w:val="a"/>
              <w:numPr>
                <w:ilvl w:val="0"/>
                <w:numId w:val="0"/>
              </w:numPr>
              <w:spacing w:line="276" w:lineRule="auto"/>
              <w:ind w:left="284"/>
              <w:jc w:val="center"/>
              <w:rPr>
                <w:b/>
                <w:sz w:val="24"/>
                <w:szCs w:val="24"/>
              </w:rPr>
            </w:pPr>
            <w:r w:rsidRPr="00683799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683799" w:rsidRPr="00683799" w:rsidTr="008D51ED">
        <w:tc>
          <w:tcPr>
            <w:tcW w:w="1410" w:type="pct"/>
          </w:tcPr>
          <w:p w:rsidR="00683799" w:rsidRPr="00683799" w:rsidRDefault="00683799" w:rsidP="008D51ED">
            <w:pPr>
              <w:rPr>
                <w:rFonts w:ascii="Times New Roman" w:hAnsi="Times New Roman"/>
              </w:rPr>
            </w:pPr>
            <w:r w:rsidRPr="00683799">
              <w:rPr>
                <w:rFonts w:ascii="Times New Roman" w:hAnsi="Times New Roman"/>
              </w:rPr>
              <w:t>В  сфере отношений учащихся к себе, к своему здоровью, к познанию себя</w:t>
            </w:r>
          </w:p>
        </w:tc>
        <w:tc>
          <w:tcPr>
            <w:tcW w:w="3590" w:type="pct"/>
          </w:tcPr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284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ориентация учащихся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42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 xml:space="preserve">готовность и способность учащихся к отстаиванию личного достоинства, собственного мнения, готовность и способность вырабатывать собственную позицию по </w:t>
            </w:r>
            <w:r w:rsidRPr="00683799">
              <w:rPr>
                <w:sz w:val="24"/>
                <w:szCs w:val="24"/>
              </w:rPr>
              <w:lastRenderedPageBreak/>
              <w:t>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готовность и способность учащихся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неприятие вредных привычек: курения, употребления алкоголя, наркотиков.</w:t>
            </w:r>
          </w:p>
        </w:tc>
      </w:tr>
      <w:tr w:rsidR="00683799" w:rsidRPr="00683799" w:rsidTr="008D51ED">
        <w:tc>
          <w:tcPr>
            <w:tcW w:w="1410" w:type="pct"/>
          </w:tcPr>
          <w:p w:rsidR="00683799" w:rsidRPr="00683799" w:rsidRDefault="00683799" w:rsidP="008D51ED">
            <w:pPr>
              <w:rPr>
                <w:rFonts w:ascii="Times New Roman" w:hAnsi="Times New Roman"/>
              </w:rPr>
            </w:pPr>
            <w:r w:rsidRPr="00683799">
              <w:rPr>
                <w:rFonts w:ascii="Times New Roman" w:hAnsi="Times New Roman"/>
              </w:rPr>
              <w:lastRenderedPageBreak/>
              <w:t>В  сфере отношений учащихся к России как к Родине (Отечеству)</w:t>
            </w:r>
          </w:p>
          <w:p w:rsidR="00683799" w:rsidRPr="00683799" w:rsidRDefault="00683799" w:rsidP="008D51ED">
            <w:pPr>
              <w:rPr>
                <w:rFonts w:ascii="Times New Roman" w:hAnsi="Times New Roman"/>
              </w:rPr>
            </w:pPr>
          </w:p>
        </w:tc>
        <w:tc>
          <w:tcPr>
            <w:tcW w:w="3590" w:type="pct"/>
          </w:tcPr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воспитание уважения к культуре, языкам, традициям и обычаям народов, проживающих в Российской Федерации.</w:t>
            </w:r>
          </w:p>
        </w:tc>
      </w:tr>
      <w:tr w:rsidR="00683799" w:rsidRPr="00683799" w:rsidTr="008D51ED">
        <w:tc>
          <w:tcPr>
            <w:tcW w:w="1410" w:type="pct"/>
          </w:tcPr>
          <w:p w:rsidR="00683799" w:rsidRPr="00683799" w:rsidRDefault="00683799" w:rsidP="008D51ED">
            <w:pPr>
              <w:rPr>
                <w:rFonts w:ascii="Times New Roman" w:hAnsi="Times New Roman"/>
              </w:rPr>
            </w:pPr>
            <w:r w:rsidRPr="00683799">
              <w:rPr>
                <w:rFonts w:ascii="Times New Roman" w:hAnsi="Times New Roman"/>
              </w:rPr>
              <w:t>В  сфере отношений учащихся к закону, государству и  к гражданскому обществу</w:t>
            </w:r>
          </w:p>
        </w:tc>
        <w:tc>
          <w:tcPr>
            <w:tcW w:w="3590" w:type="pct"/>
          </w:tcPr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 xml:space="preserve">мировоззрение, соответствующее современному уровню </w:t>
            </w:r>
            <w:r w:rsidRPr="00683799">
              <w:rPr>
                <w:sz w:val="24"/>
                <w:szCs w:val="24"/>
              </w:rPr>
              <w:lastRenderedPageBreak/>
              <w:t xml:space="preserve">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 xml:space="preserve">готовность учащихся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 xml:space="preserve">готовность учащихся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      </w:r>
          </w:p>
        </w:tc>
      </w:tr>
      <w:tr w:rsidR="00683799" w:rsidRPr="00683799" w:rsidTr="008D51ED">
        <w:tc>
          <w:tcPr>
            <w:tcW w:w="1410" w:type="pct"/>
          </w:tcPr>
          <w:p w:rsidR="00683799" w:rsidRPr="00683799" w:rsidRDefault="00683799" w:rsidP="008D51ED">
            <w:pPr>
              <w:rPr>
                <w:rFonts w:ascii="Times New Roman" w:hAnsi="Times New Roman"/>
              </w:rPr>
            </w:pPr>
            <w:r w:rsidRPr="00683799">
              <w:rPr>
                <w:rFonts w:ascii="Times New Roman" w:hAnsi="Times New Roman"/>
              </w:rPr>
              <w:lastRenderedPageBreak/>
              <w:t>В  сфере отношений учащихся с окружающими людьми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0"/>
              </w:numPr>
              <w:spacing w:line="276" w:lineRule="auto"/>
              <w:jc w:val="left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3590" w:type="pct"/>
          </w:tcPr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bCs/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      </w:r>
          </w:p>
        </w:tc>
      </w:tr>
      <w:tr w:rsidR="00683799" w:rsidRPr="00683799" w:rsidTr="008D51ED">
        <w:tc>
          <w:tcPr>
            <w:tcW w:w="1410" w:type="pct"/>
          </w:tcPr>
          <w:p w:rsidR="00683799" w:rsidRPr="00683799" w:rsidRDefault="00683799" w:rsidP="008D51ED">
            <w:pPr>
              <w:rPr>
                <w:rFonts w:ascii="Times New Roman" w:hAnsi="Times New Roman"/>
              </w:rPr>
            </w:pPr>
            <w:r w:rsidRPr="00683799">
              <w:rPr>
                <w:rFonts w:ascii="Times New Roman" w:hAnsi="Times New Roman"/>
              </w:rPr>
              <w:t xml:space="preserve">В  сфере отношений учащихся к окружающему миру, </w:t>
            </w:r>
            <w:r w:rsidRPr="00683799">
              <w:rPr>
                <w:rFonts w:ascii="Times New Roman" w:hAnsi="Times New Roman"/>
              </w:rPr>
              <w:lastRenderedPageBreak/>
              <w:t>живой природе, художественной культуре</w:t>
            </w:r>
          </w:p>
        </w:tc>
        <w:tc>
          <w:tcPr>
            <w:tcW w:w="3590" w:type="pct"/>
          </w:tcPr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lastRenderedPageBreak/>
              <w:t>мировоззрение, соответствующее современному уровню развития науки, значимости науки, готовность к научно-</w:t>
            </w:r>
            <w:r w:rsidRPr="00683799">
              <w:rPr>
                <w:sz w:val="24"/>
                <w:szCs w:val="24"/>
              </w:rPr>
              <w:lastRenderedPageBreak/>
              <w:t>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tabs>
                <w:tab w:val="left" w:pos="315"/>
              </w:tabs>
              <w:spacing w:line="276" w:lineRule="auto"/>
              <w:ind w:left="0" w:firstLine="105"/>
              <w:rPr>
                <w:bCs/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эстетическое отношения к миру, готовность к эстетическому обустройству собственного быта.</w:t>
            </w:r>
          </w:p>
        </w:tc>
      </w:tr>
      <w:tr w:rsidR="00683799" w:rsidRPr="00683799" w:rsidTr="008D51ED">
        <w:trPr>
          <w:trHeight w:val="1521"/>
        </w:trPr>
        <w:tc>
          <w:tcPr>
            <w:tcW w:w="1410" w:type="pct"/>
          </w:tcPr>
          <w:p w:rsidR="00683799" w:rsidRPr="00683799" w:rsidRDefault="00683799" w:rsidP="008D51ED">
            <w:pPr>
              <w:rPr>
                <w:rFonts w:ascii="Times New Roman" w:hAnsi="Times New Roman"/>
              </w:rPr>
            </w:pPr>
            <w:r w:rsidRPr="00683799">
              <w:rPr>
                <w:rFonts w:ascii="Times New Roman" w:hAnsi="Times New Roman"/>
              </w:rPr>
              <w:lastRenderedPageBreak/>
              <w:t>В  сфере отношений учащихся к семье и родителям, в том числе подготовка к семейной жизни</w:t>
            </w:r>
          </w:p>
        </w:tc>
        <w:tc>
          <w:tcPr>
            <w:tcW w:w="3590" w:type="pct"/>
          </w:tcPr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 xml:space="preserve">ответственное отношение к созданию семьи на основе осознанного принятия ценностей семейной жизни; 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 xml:space="preserve">положительный образ семьи, родительства (отцовства и материнства), интериоризация традиционных семейных ценностей. </w:t>
            </w:r>
          </w:p>
        </w:tc>
      </w:tr>
      <w:tr w:rsidR="00683799" w:rsidRPr="00683799" w:rsidTr="008D51ED">
        <w:trPr>
          <w:trHeight w:val="274"/>
        </w:trPr>
        <w:tc>
          <w:tcPr>
            <w:tcW w:w="1410" w:type="pct"/>
          </w:tcPr>
          <w:p w:rsidR="00683799" w:rsidRPr="00683799" w:rsidRDefault="00683799" w:rsidP="008D51ED">
            <w:pPr>
              <w:rPr>
                <w:rFonts w:ascii="Times New Roman" w:hAnsi="Times New Roman"/>
              </w:rPr>
            </w:pPr>
            <w:r w:rsidRPr="00683799">
              <w:rPr>
                <w:rFonts w:ascii="Times New Roman" w:hAnsi="Times New Roman"/>
              </w:rPr>
              <w:t>В  сфере отношения учащихся к труду, в сфере социально-экономических отношений</w:t>
            </w:r>
          </w:p>
          <w:p w:rsidR="00683799" w:rsidRPr="00683799" w:rsidRDefault="00683799" w:rsidP="008D51ED">
            <w:pPr>
              <w:rPr>
                <w:rFonts w:ascii="Times New Roman" w:hAnsi="Times New Roman"/>
              </w:rPr>
            </w:pPr>
          </w:p>
        </w:tc>
        <w:tc>
          <w:tcPr>
            <w:tcW w:w="3590" w:type="pct"/>
          </w:tcPr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 xml:space="preserve">уважение ко всем формам собственности, готовность к защите своей собственности, 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осознанный выбор будущей профессии как путь и способ реализации собственных жизненных планов;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готовность учащихся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      </w:r>
          </w:p>
          <w:p w:rsidR="00683799" w:rsidRPr="00683799" w:rsidRDefault="00683799" w:rsidP="008D51ED">
            <w:pPr>
              <w:pStyle w:val="a"/>
              <w:numPr>
                <w:ilvl w:val="0"/>
                <w:numId w:val="8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683799">
              <w:rPr>
                <w:sz w:val="24"/>
                <w:szCs w:val="24"/>
              </w:rPr>
              <w:t>готовность к самообслуживанию, включая обучение и выполнение домашних обязанностей.</w:t>
            </w:r>
          </w:p>
        </w:tc>
      </w:tr>
      <w:tr w:rsidR="00683799" w:rsidRPr="00683799" w:rsidTr="008D51ED">
        <w:tc>
          <w:tcPr>
            <w:tcW w:w="1410" w:type="pct"/>
          </w:tcPr>
          <w:p w:rsidR="00683799" w:rsidRPr="00683799" w:rsidRDefault="00683799" w:rsidP="008D51ED">
            <w:pPr>
              <w:rPr>
                <w:rFonts w:ascii="Times New Roman" w:hAnsi="Times New Roman"/>
                <w:bCs/>
              </w:rPr>
            </w:pPr>
            <w:r w:rsidRPr="00683799">
              <w:rPr>
                <w:rFonts w:ascii="Times New Roman" w:hAnsi="Times New Roman"/>
              </w:rPr>
              <w:t>В  сфере физического, психологического, социального и академического благополучия учащихся</w:t>
            </w:r>
          </w:p>
        </w:tc>
        <w:tc>
          <w:tcPr>
            <w:tcW w:w="3590" w:type="pct"/>
          </w:tcPr>
          <w:p w:rsidR="00683799" w:rsidRPr="00683799" w:rsidRDefault="00683799" w:rsidP="00683799">
            <w:pPr>
              <w:pStyle w:val="a6"/>
              <w:numPr>
                <w:ilvl w:val="0"/>
                <w:numId w:val="8"/>
              </w:numPr>
              <w:spacing w:line="276" w:lineRule="auto"/>
              <w:ind w:left="0" w:firstLine="105"/>
              <w:jc w:val="both"/>
              <w:rPr>
                <w:rFonts w:ascii="Times New Roman" w:hAnsi="Times New Roman" w:cs="Times New Roman"/>
              </w:rPr>
            </w:pPr>
            <w:r w:rsidRPr="00683799">
              <w:rPr>
                <w:rFonts w:ascii="Times New Roman" w:hAnsi="Times New Roman" w:cs="Times New Roman"/>
              </w:rPr>
              <w:t>физическое, эмоционально-психологическое, социальное благополучие учащихся в жизни образовательной организации, ощущение детьми безопасности и психологического комфорта, информационной безопасности</w:t>
            </w:r>
          </w:p>
        </w:tc>
      </w:tr>
    </w:tbl>
    <w:p w:rsidR="00683799" w:rsidRDefault="00683799" w:rsidP="00F300D1">
      <w:pPr>
        <w:spacing w:after="0"/>
        <w:jc w:val="center"/>
        <w:rPr>
          <w:rStyle w:val="3"/>
          <w:rFonts w:eastAsia="Arial Unicode MS"/>
        </w:rPr>
      </w:pPr>
    </w:p>
    <w:p w:rsidR="00683799" w:rsidRDefault="00683799" w:rsidP="00F300D1">
      <w:pPr>
        <w:spacing w:after="0"/>
        <w:jc w:val="center"/>
        <w:rPr>
          <w:rStyle w:val="3"/>
          <w:rFonts w:eastAsia="Arial Unicode MS"/>
        </w:rPr>
      </w:pPr>
    </w:p>
    <w:p w:rsidR="00683799" w:rsidRDefault="00683799" w:rsidP="00F300D1">
      <w:pPr>
        <w:spacing w:after="0"/>
        <w:jc w:val="center"/>
        <w:rPr>
          <w:rStyle w:val="3"/>
          <w:rFonts w:eastAsia="Arial Unicode MS"/>
        </w:rPr>
      </w:pPr>
    </w:p>
    <w:p w:rsidR="00683799" w:rsidRDefault="00683799" w:rsidP="00F300D1">
      <w:pPr>
        <w:spacing w:after="0"/>
        <w:jc w:val="center"/>
        <w:rPr>
          <w:rStyle w:val="3"/>
          <w:rFonts w:eastAsia="Arial Unicode MS"/>
        </w:rPr>
      </w:pPr>
    </w:p>
    <w:p w:rsidR="00683799" w:rsidRDefault="00683799" w:rsidP="00F300D1">
      <w:pPr>
        <w:spacing w:after="0"/>
        <w:jc w:val="center"/>
        <w:rPr>
          <w:rStyle w:val="3"/>
          <w:rFonts w:eastAsia="Arial Unicode MS"/>
        </w:rPr>
      </w:pPr>
    </w:p>
    <w:p w:rsidR="00683799" w:rsidRDefault="00683799" w:rsidP="00F300D1">
      <w:pPr>
        <w:spacing w:after="0"/>
        <w:jc w:val="center"/>
        <w:rPr>
          <w:rStyle w:val="3"/>
          <w:rFonts w:eastAsia="Arial Unicode MS"/>
        </w:rPr>
      </w:pPr>
    </w:p>
    <w:p w:rsidR="00F300D1" w:rsidRDefault="00F300D1" w:rsidP="00F300D1">
      <w:pPr>
        <w:spacing w:after="0"/>
        <w:jc w:val="center"/>
        <w:rPr>
          <w:rStyle w:val="2"/>
          <w:rFonts w:eastAsia="Arial Unicode MS"/>
          <w:b/>
          <w:i/>
        </w:rPr>
      </w:pPr>
      <w:r w:rsidRPr="009F2A5B">
        <w:rPr>
          <w:rStyle w:val="3"/>
          <w:rFonts w:eastAsia="Arial Unicode MS"/>
        </w:rPr>
        <w:lastRenderedPageBreak/>
        <w:t>Метапредметные результаты освоения учебного предмета</w:t>
      </w:r>
    </w:p>
    <w:p w:rsidR="00F300D1" w:rsidRPr="00CC44A3" w:rsidRDefault="00F300D1" w:rsidP="00F300D1">
      <w:pPr>
        <w:jc w:val="center"/>
        <w:rPr>
          <w:rFonts w:ascii="Times New Roman" w:eastAsia="Arial Unicode MS" w:hAnsi="Times New Roman" w:cs="Times New Roman"/>
          <w:b/>
          <w:i/>
          <w:color w:val="000000"/>
          <w:sz w:val="26"/>
          <w:szCs w:val="26"/>
          <w:lang w:eastAsia="ru-RU" w:bidi="ru-RU"/>
        </w:rPr>
      </w:pPr>
      <w:r w:rsidRPr="0082353B">
        <w:rPr>
          <w:rFonts w:ascii="Times New Roman" w:hAnsi="Times New Roman" w:cs="Times New Roman"/>
        </w:rPr>
        <w:t xml:space="preserve">Метапредметными результатами освоения  учебного предмета </w:t>
      </w:r>
      <w:r>
        <w:rPr>
          <w:rFonts w:ascii="Times New Roman" w:hAnsi="Times New Roman" w:cs="Times New Roman"/>
        </w:rPr>
        <w:t>обществознание  являются: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02"/>
        <w:gridCol w:w="3215"/>
        <w:gridCol w:w="3254"/>
      </w:tblGrid>
      <w:tr w:rsidR="00F300D1" w:rsidRPr="00AA0118" w:rsidTr="0007789B">
        <w:trPr>
          <w:trHeight w:val="340"/>
        </w:trPr>
        <w:tc>
          <w:tcPr>
            <w:tcW w:w="3193" w:type="dxa"/>
            <w:vAlign w:val="center"/>
          </w:tcPr>
          <w:p w:rsidR="00F300D1" w:rsidRPr="00AA0118" w:rsidRDefault="00F300D1" w:rsidP="0007789B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"/>
                <w:rFonts w:eastAsia="Calibri"/>
                <w:b/>
                <w:sz w:val="22"/>
                <w:szCs w:val="22"/>
              </w:rPr>
              <w:t xml:space="preserve">Регулятивные   </w:t>
            </w:r>
            <w:r w:rsidRPr="00AA0118">
              <w:rPr>
                <w:rStyle w:val="210"/>
                <w:sz w:val="22"/>
                <w:szCs w:val="22"/>
              </w:rPr>
              <w:t>УУД</w:t>
            </w:r>
          </w:p>
        </w:tc>
        <w:tc>
          <w:tcPr>
            <w:tcW w:w="3294" w:type="dxa"/>
            <w:vAlign w:val="center"/>
          </w:tcPr>
          <w:p w:rsidR="00F300D1" w:rsidRPr="00AA0118" w:rsidRDefault="00F300D1" w:rsidP="0007789B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"/>
                <w:rFonts w:eastAsia="Calibri"/>
                <w:b/>
                <w:sz w:val="22"/>
                <w:szCs w:val="22"/>
              </w:rPr>
              <w:t>Коммуникативные</w:t>
            </w:r>
            <w:r w:rsidRPr="00AA0118">
              <w:rPr>
                <w:rStyle w:val="210"/>
                <w:sz w:val="22"/>
                <w:szCs w:val="22"/>
              </w:rPr>
              <w:t>УУД</w:t>
            </w:r>
          </w:p>
        </w:tc>
        <w:tc>
          <w:tcPr>
            <w:tcW w:w="3360" w:type="dxa"/>
            <w:vAlign w:val="center"/>
          </w:tcPr>
          <w:p w:rsidR="00F300D1" w:rsidRPr="00AA0118" w:rsidRDefault="00F300D1" w:rsidP="0007789B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"/>
                <w:rFonts w:eastAsia="Calibri"/>
                <w:b/>
                <w:sz w:val="22"/>
                <w:szCs w:val="22"/>
              </w:rPr>
              <w:t xml:space="preserve">Познавательные   </w:t>
            </w:r>
            <w:r w:rsidRPr="00AA0118">
              <w:rPr>
                <w:rStyle w:val="210"/>
                <w:sz w:val="22"/>
                <w:szCs w:val="22"/>
              </w:rPr>
              <w:t>УУД</w:t>
            </w:r>
          </w:p>
        </w:tc>
      </w:tr>
      <w:tr w:rsidR="00F300D1" w:rsidRPr="00AA0118" w:rsidTr="0007789B">
        <w:trPr>
          <w:trHeight w:val="340"/>
        </w:trPr>
        <w:tc>
          <w:tcPr>
            <w:tcW w:w="9847" w:type="dxa"/>
            <w:gridSpan w:val="3"/>
            <w:vAlign w:val="center"/>
          </w:tcPr>
          <w:p w:rsidR="00F300D1" w:rsidRPr="00AA0118" w:rsidRDefault="00F300D1" w:rsidP="0007789B">
            <w:pPr>
              <w:jc w:val="center"/>
              <w:rPr>
                <w:rStyle w:val="23"/>
                <w:rFonts w:eastAsia="Arial Unicode MS"/>
                <w:b/>
              </w:rPr>
            </w:pPr>
            <w:r w:rsidRPr="00AA0118">
              <w:rPr>
                <w:rFonts w:ascii="Times New Roman" w:hAnsi="Times New Roman"/>
                <w:b/>
              </w:rPr>
              <w:t>Выпускник научится:</w:t>
            </w:r>
          </w:p>
        </w:tc>
      </w:tr>
      <w:tr w:rsidR="00F300D1" w:rsidRPr="00AA0118" w:rsidTr="0007789B">
        <w:trPr>
          <w:trHeight w:val="340"/>
        </w:trPr>
        <w:tc>
          <w:tcPr>
            <w:tcW w:w="3193" w:type="dxa"/>
            <w:shd w:val="clear" w:color="auto" w:fill="auto"/>
          </w:tcPr>
          <w:p w:rsidR="00F300D1" w:rsidRPr="00AA0118" w:rsidRDefault="00F300D1" w:rsidP="0007789B">
            <w:pPr>
              <w:pStyle w:val="a"/>
              <w:numPr>
                <w:ilvl w:val="0"/>
                <w:numId w:val="2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2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2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2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2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2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сопоставлять полученный результат деятельности с поставленной заранее целью.</w:t>
            </w:r>
          </w:p>
          <w:p w:rsidR="00F300D1" w:rsidRPr="00AA0118" w:rsidRDefault="00F300D1" w:rsidP="0007789B">
            <w:pPr>
              <w:pStyle w:val="a6"/>
              <w:ind w:left="0"/>
              <w:rPr>
                <w:rStyle w:val="23"/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</w:tcPr>
          <w:p w:rsidR="00F300D1" w:rsidRPr="00AA0118" w:rsidRDefault="00F300D1" w:rsidP="0007789B">
            <w:pPr>
              <w:pStyle w:val="a"/>
              <w:numPr>
                <w:ilvl w:val="0"/>
                <w:numId w:val="3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3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3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использовать различные модельно - 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3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3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3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3"/>
              </w:numPr>
              <w:spacing w:line="240" w:lineRule="auto"/>
              <w:ind w:left="-74" w:firstLine="283"/>
              <w:rPr>
                <w:rStyle w:val="23"/>
                <w:rFonts w:eastAsia="Calibri"/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менять и удерживать разные позиции в познавательной деятельности.</w:t>
            </w:r>
          </w:p>
        </w:tc>
        <w:tc>
          <w:tcPr>
            <w:tcW w:w="3360" w:type="dxa"/>
            <w:shd w:val="clear" w:color="auto" w:fill="auto"/>
          </w:tcPr>
          <w:p w:rsidR="00F300D1" w:rsidRPr="00AA0118" w:rsidRDefault="00F300D1" w:rsidP="0007789B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F300D1" w:rsidRPr="00AA0118" w:rsidRDefault="00F300D1" w:rsidP="0007789B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  <w:p w:rsidR="00F300D1" w:rsidRPr="00AA0118" w:rsidRDefault="00F300D1" w:rsidP="0007789B">
            <w:pPr>
              <w:rPr>
                <w:rStyle w:val="23"/>
                <w:rFonts w:eastAsia="Arial Unicode MS"/>
                <w:b/>
              </w:rPr>
            </w:pPr>
          </w:p>
        </w:tc>
      </w:tr>
    </w:tbl>
    <w:p w:rsidR="007D5D61" w:rsidRDefault="007D5D61" w:rsidP="007D5D61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</w:p>
    <w:p w:rsidR="00683799" w:rsidRDefault="00683799" w:rsidP="007D5D61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</w:p>
    <w:p w:rsidR="00683799" w:rsidRDefault="00683799" w:rsidP="007D5D61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</w:p>
    <w:p w:rsidR="00683799" w:rsidRDefault="00683799" w:rsidP="007D5D61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</w:p>
    <w:p w:rsidR="00683799" w:rsidRPr="0029662A" w:rsidRDefault="00683799" w:rsidP="007D5D61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</w:p>
    <w:p w:rsidR="006700E0" w:rsidRDefault="006700E0" w:rsidP="006700E0">
      <w:pPr>
        <w:widowControl w:val="0"/>
        <w:autoSpaceDE w:val="0"/>
        <w:autoSpaceDN w:val="0"/>
        <w:adjustRightInd w:val="0"/>
        <w:spacing w:after="0" w:line="240" w:lineRule="auto"/>
        <w:ind w:left="220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 w:rsidRPr="000B0E8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lastRenderedPageBreak/>
        <w:t>Предметные результаты ос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воения учебного предмета обществознание</w:t>
      </w:r>
    </w:p>
    <w:p w:rsidR="00683799" w:rsidRDefault="00683799" w:rsidP="006700E0">
      <w:pPr>
        <w:widowControl w:val="0"/>
        <w:autoSpaceDE w:val="0"/>
        <w:autoSpaceDN w:val="0"/>
        <w:adjustRightInd w:val="0"/>
        <w:spacing w:after="0" w:line="240" w:lineRule="auto"/>
        <w:ind w:left="220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9354" w:type="dxa"/>
        <w:tblInd w:w="220" w:type="dxa"/>
        <w:tblLook w:val="04A0" w:firstRow="1" w:lastRow="0" w:firstColumn="1" w:lastColumn="0" w:noHBand="0" w:noVBand="1"/>
      </w:tblPr>
      <w:tblGrid>
        <w:gridCol w:w="5220"/>
        <w:gridCol w:w="25"/>
        <w:gridCol w:w="33"/>
        <w:gridCol w:w="4076"/>
      </w:tblGrid>
      <w:tr w:rsidR="006700E0" w:rsidRPr="000B0E8B" w:rsidTr="00FA1FA1">
        <w:tc>
          <w:tcPr>
            <w:tcW w:w="5278" w:type="dxa"/>
            <w:gridSpan w:val="3"/>
          </w:tcPr>
          <w:p w:rsidR="006700E0" w:rsidRPr="000B0E8B" w:rsidRDefault="00945599" w:rsidP="00C77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  <w:t>Учащийся</w:t>
            </w:r>
            <w:r w:rsidR="006700E0" w:rsidRPr="000B0E8B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  <w:t xml:space="preserve"> научится</w:t>
            </w:r>
          </w:p>
        </w:tc>
        <w:tc>
          <w:tcPr>
            <w:tcW w:w="4076" w:type="dxa"/>
          </w:tcPr>
          <w:p w:rsidR="006700E0" w:rsidRPr="000B0E8B" w:rsidRDefault="00945599" w:rsidP="00C77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</w:rPr>
              <w:t>Учащийся</w:t>
            </w:r>
            <w:r w:rsidR="006700E0" w:rsidRPr="000B0E8B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получит возможность научиться</w:t>
            </w:r>
          </w:p>
        </w:tc>
      </w:tr>
      <w:tr w:rsidR="00C77B79" w:rsidRPr="000B0E8B" w:rsidTr="00C77B79">
        <w:tc>
          <w:tcPr>
            <w:tcW w:w="9354" w:type="dxa"/>
            <w:gridSpan w:val="4"/>
          </w:tcPr>
          <w:p w:rsidR="00C77B79" w:rsidRPr="000B0E8B" w:rsidRDefault="00C77B79" w:rsidP="00C77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</w:rPr>
              <w:t>10 класс</w:t>
            </w:r>
          </w:p>
        </w:tc>
      </w:tr>
      <w:tr w:rsidR="0007789B" w:rsidRPr="000B0E8B" w:rsidTr="0007789B">
        <w:tc>
          <w:tcPr>
            <w:tcW w:w="9354" w:type="dxa"/>
            <w:gridSpan w:val="4"/>
            <w:tcBorders>
              <w:right w:val="nil"/>
            </w:tcBorders>
          </w:tcPr>
          <w:p w:rsidR="0007789B" w:rsidRPr="0007789B" w:rsidRDefault="0007789B" w:rsidP="00C77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7789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Человек в обществе</w:t>
            </w:r>
          </w:p>
        </w:tc>
      </w:tr>
      <w:tr w:rsidR="006700E0" w:rsidRPr="000B0E8B" w:rsidTr="00FA1FA1">
        <w:trPr>
          <w:trHeight w:val="10189"/>
        </w:trPr>
        <w:tc>
          <w:tcPr>
            <w:tcW w:w="5278" w:type="dxa"/>
            <w:gridSpan w:val="3"/>
          </w:tcPr>
          <w:p w:rsidR="00FE3FC9" w:rsidRDefault="00971A78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– в</w:t>
            </w:r>
            <w:r w:rsidR="00FE3FC9">
              <w:rPr>
                <w:sz w:val="23"/>
                <w:szCs w:val="23"/>
              </w:rPr>
              <w:t xml:space="preserve">ыделять черты социальной сущности человека; </w:t>
            </w:r>
          </w:p>
          <w:p w:rsidR="00FE3FC9" w:rsidRDefault="00FE3FC9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выявлять роль агентов социализации на основных этапах социализации индивида; </w:t>
            </w:r>
          </w:p>
          <w:p w:rsidR="00FE3FC9" w:rsidRDefault="00FE3FC9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раскрывать связь между мышлением и деятельностью; </w:t>
            </w:r>
          </w:p>
          <w:p w:rsidR="00FE3FC9" w:rsidRDefault="00FE3FC9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виды деятельности, приводить примеры основных видов деятельности; </w:t>
            </w:r>
          </w:p>
          <w:p w:rsidR="00FE3FC9" w:rsidRDefault="00FE3FC9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выявлять и соотносить цели, средства и результаты деятельности; </w:t>
            </w:r>
          </w:p>
          <w:p w:rsidR="00FE3FC9" w:rsidRDefault="00FE3FC9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анализировать различные ситуации свободного выбора, выявлять его основания и последствия; </w:t>
            </w:r>
          </w:p>
          <w:p w:rsidR="00FE3FC9" w:rsidRDefault="00FE3FC9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формы чувственного и рационального познания, поясняя их примерами; </w:t>
            </w:r>
          </w:p>
          <w:p w:rsidR="00FE3FC9" w:rsidRDefault="00FE3FC9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выявлять особенности научного познания; </w:t>
            </w:r>
          </w:p>
          <w:p w:rsidR="00FE3FC9" w:rsidRDefault="00FE3FC9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абсолютную и относительную истины; </w:t>
            </w:r>
          </w:p>
          <w:p w:rsidR="00FE3FC9" w:rsidRDefault="00FE3FC9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иллюстрировать конкретными примерами роль мировоззрения в жизни человека; </w:t>
            </w:r>
          </w:p>
          <w:p w:rsidR="005D1FC1" w:rsidRDefault="005D1FC1" w:rsidP="005D1F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характеризовать общество как целостную развивающуюся (динамическую) систему в единстве и взаимодействии его основных сфер и институтов; </w:t>
            </w:r>
          </w:p>
          <w:p w:rsidR="005D1FC1" w:rsidRDefault="005D1FC1" w:rsidP="005D1F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выявлять, анализировать, систематизировать и оценивать информацию, иллюстрирующую многообразие и противоречивость социального развития; </w:t>
            </w:r>
          </w:p>
          <w:p w:rsidR="005D1FC1" w:rsidRDefault="005D1FC1" w:rsidP="005D1F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приводить примеры прогрессивных и регрессивных общественных изменений, аргументировать свои суждения, выводы; </w:t>
            </w:r>
          </w:p>
          <w:p w:rsidR="0085292D" w:rsidRPr="000B0E8B" w:rsidRDefault="005D1FC1" w:rsidP="005D1FC1">
            <w:pPr>
              <w:pStyle w:val="Default"/>
              <w:jc w:val="both"/>
              <w:rPr>
                <w:rFonts w:eastAsia="Arial Unicode MS"/>
                <w:b/>
                <w:bCs/>
              </w:rPr>
            </w:pPr>
            <w:r>
              <w:rPr>
                <w:sz w:val="23"/>
                <w:szCs w:val="23"/>
              </w:rPr>
              <w:t>– формулировать собственные суждения о сущности, причинах и последствиях глобализации; иллюстрировать проявления различных глобальных проблем.</w:t>
            </w:r>
          </w:p>
        </w:tc>
        <w:tc>
          <w:tcPr>
            <w:tcW w:w="4076" w:type="dxa"/>
          </w:tcPr>
          <w:p w:rsidR="00F60D86" w:rsidRPr="00A22E6A" w:rsidRDefault="00971A78" w:rsidP="00A22E6A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>– и</w:t>
            </w:r>
            <w:r w:rsidR="008813EA" w:rsidRPr="00A22E6A">
              <w:rPr>
                <w:i/>
                <w:sz w:val="23"/>
                <w:szCs w:val="23"/>
              </w:rPr>
              <w:t xml:space="preserve">спользовать полученные знания о социальных ценностях и нормах в повседневной жизни, прогнозировать последствия принимаемых решений; </w:t>
            </w:r>
          </w:p>
          <w:p w:rsidR="00F60D86" w:rsidRPr="00A22E6A" w:rsidRDefault="008813EA" w:rsidP="00A22E6A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 xml:space="preserve">– применять знания о методах познания социальных явлений и процессов в учебной деятельности и повседневной жизни; </w:t>
            </w:r>
          </w:p>
          <w:p w:rsidR="00F60D86" w:rsidRPr="00A22E6A" w:rsidRDefault="008813EA" w:rsidP="00A22E6A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 xml:space="preserve">– оценивать разнообразные явления и процессы общественного развития; </w:t>
            </w:r>
          </w:p>
          <w:p w:rsidR="00F60D86" w:rsidRPr="00A22E6A" w:rsidRDefault="008813EA" w:rsidP="00A22E6A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>– характеризовать основные методы научного познания;</w:t>
            </w:r>
          </w:p>
          <w:p w:rsidR="00F60D86" w:rsidRPr="00A22E6A" w:rsidRDefault="008813EA" w:rsidP="00A22E6A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 xml:space="preserve"> – выявлять особенности социального познания; </w:t>
            </w:r>
          </w:p>
          <w:p w:rsidR="00F60D86" w:rsidRPr="00A22E6A" w:rsidRDefault="008813EA" w:rsidP="00A22E6A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 xml:space="preserve">– различать типы мировоззрений; </w:t>
            </w:r>
          </w:p>
          <w:p w:rsidR="008813EA" w:rsidRPr="00A22E6A" w:rsidRDefault="008813EA" w:rsidP="00A22E6A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 xml:space="preserve">– объяснять специфику взаимовлияния двух миров социального и природного в понимании природы человека и его мировоззрения; </w:t>
            </w:r>
          </w:p>
          <w:p w:rsidR="008813EA" w:rsidRPr="00A22E6A" w:rsidRDefault="008813EA" w:rsidP="00A22E6A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>– выражать собственную позицию по вопросу познавае</w:t>
            </w:r>
            <w:r w:rsidR="00A22E6A" w:rsidRPr="00A22E6A">
              <w:rPr>
                <w:i/>
                <w:sz w:val="23"/>
                <w:szCs w:val="23"/>
              </w:rPr>
              <w:t>мости мира и аргументировать ее;</w:t>
            </w:r>
          </w:p>
          <w:p w:rsidR="00A22E6A" w:rsidRPr="00A22E6A" w:rsidRDefault="00A22E6A" w:rsidP="00A22E6A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 xml:space="preserve">– устанавливать причинно-следственные связи между состоянием различных сфер жизни общества и общественным развитием в целом; </w:t>
            </w:r>
          </w:p>
          <w:p w:rsidR="00A22E6A" w:rsidRPr="00A22E6A" w:rsidRDefault="00A22E6A" w:rsidP="00A22E6A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 xml:space="preserve">– выявлять, опираясь на теоретические положения и материалы СМИ, тенденции и перспективы общественного развития; </w:t>
            </w:r>
          </w:p>
          <w:p w:rsidR="006700E0" w:rsidRPr="00A64166" w:rsidRDefault="00A22E6A" w:rsidP="00A64166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>– 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      </w:r>
          </w:p>
        </w:tc>
      </w:tr>
      <w:tr w:rsidR="005D1FC1" w:rsidRPr="000B0E8B" w:rsidTr="002E181A">
        <w:trPr>
          <w:trHeight w:val="405"/>
        </w:trPr>
        <w:tc>
          <w:tcPr>
            <w:tcW w:w="9354" w:type="dxa"/>
            <w:gridSpan w:val="4"/>
          </w:tcPr>
          <w:p w:rsidR="005D1FC1" w:rsidRPr="005D1FC1" w:rsidRDefault="005D1FC1" w:rsidP="005D1FC1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5D1FC1">
              <w:rPr>
                <w:rFonts w:eastAsia="Times New Roman"/>
                <w:b/>
                <w:bCs/>
              </w:rPr>
              <w:t>Общество как мир культуры</w:t>
            </w:r>
          </w:p>
        </w:tc>
      </w:tr>
      <w:tr w:rsidR="005D1FC1" w:rsidRPr="000B0E8B" w:rsidTr="00FA1FA1">
        <w:trPr>
          <w:trHeight w:val="405"/>
        </w:trPr>
        <w:tc>
          <w:tcPr>
            <w:tcW w:w="5278" w:type="dxa"/>
            <w:gridSpan w:val="3"/>
          </w:tcPr>
          <w:p w:rsidR="005D1FC1" w:rsidRDefault="005D1FC1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определять роль духовных ценностей в обществе; </w:t>
            </w:r>
          </w:p>
          <w:p w:rsidR="005D1FC1" w:rsidRDefault="005D1FC1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распознавать формы культуры по их признакам, иллюстрировать их примерами; </w:t>
            </w:r>
          </w:p>
          <w:p w:rsidR="005D1FC1" w:rsidRDefault="005D1FC1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виды искусства; </w:t>
            </w:r>
          </w:p>
          <w:p w:rsidR="005D1FC1" w:rsidRDefault="005D1FC1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соотносить поступки и отношения с принятыми нормами морали; </w:t>
            </w:r>
          </w:p>
          <w:p w:rsidR="005D1FC1" w:rsidRDefault="005D1FC1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выявлять сущностные характеристики религии и </w:t>
            </w:r>
            <w:r>
              <w:rPr>
                <w:sz w:val="23"/>
                <w:szCs w:val="23"/>
              </w:rPr>
              <w:lastRenderedPageBreak/>
              <w:t xml:space="preserve">ее роль в культурной жизни; </w:t>
            </w:r>
          </w:p>
          <w:p w:rsidR="005D1FC1" w:rsidRDefault="005D1FC1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 </w:t>
            </w:r>
          </w:p>
          <w:p w:rsidR="005D1FC1" w:rsidRDefault="005D1FC1" w:rsidP="005D1FC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– выражать и аргументировать собственное отношение к роли образования и самообразования в жизни человека.</w:t>
            </w:r>
          </w:p>
          <w:p w:rsidR="005D1FC1" w:rsidRPr="005D1FC1" w:rsidRDefault="005D1FC1" w:rsidP="005D1FC1">
            <w:pPr>
              <w:pStyle w:val="Default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076" w:type="dxa"/>
          </w:tcPr>
          <w:p w:rsidR="00A64166" w:rsidRPr="00A22E6A" w:rsidRDefault="00A64166" w:rsidP="00A64166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lastRenderedPageBreak/>
              <w:t xml:space="preserve">– устанавливать причинно-следственные связи между состоянием различных сфер жизни общества и общественным развитием в целом; </w:t>
            </w:r>
          </w:p>
          <w:p w:rsidR="00A64166" w:rsidRPr="00A22E6A" w:rsidRDefault="00A64166" w:rsidP="00A64166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 xml:space="preserve">– выявлять, опираясь на теоретические положения и материалы СМИ, тенденции и </w:t>
            </w:r>
            <w:r w:rsidRPr="00A22E6A">
              <w:rPr>
                <w:i/>
                <w:sz w:val="23"/>
                <w:szCs w:val="23"/>
              </w:rPr>
              <w:lastRenderedPageBreak/>
              <w:t xml:space="preserve">перспективы общественного развития; </w:t>
            </w:r>
          </w:p>
          <w:p w:rsidR="005D1FC1" w:rsidRPr="005D1FC1" w:rsidRDefault="00A64166" w:rsidP="00A64166">
            <w:pPr>
              <w:pStyle w:val="Default"/>
              <w:jc w:val="center"/>
              <w:rPr>
                <w:rFonts w:eastAsia="Times New Roman"/>
                <w:b/>
                <w:bCs/>
              </w:rPr>
            </w:pPr>
            <w:r w:rsidRPr="00A22E6A">
              <w:rPr>
                <w:i/>
                <w:sz w:val="23"/>
                <w:szCs w:val="23"/>
              </w:rPr>
              <w:t>– 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      </w:r>
          </w:p>
        </w:tc>
      </w:tr>
      <w:tr w:rsidR="00A64166" w:rsidRPr="000B0E8B" w:rsidTr="001E5DD6">
        <w:trPr>
          <w:trHeight w:val="405"/>
        </w:trPr>
        <w:tc>
          <w:tcPr>
            <w:tcW w:w="9354" w:type="dxa"/>
            <w:gridSpan w:val="4"/>
          </w:tcPr>
          <w:p w:rsidR="00A64166" w:rsidRPr="00460E9E" w:rsidRDefault="00A64166" w:rsidP="00460E9E">
            <w:pPr>
              <w:pStyle w:val="Default"/>
              <w:jc w:val="center"/>
              <w:rPr>
                <w:b/>
                <w:i/>
                <w:sz w:val="23"/>
                <w:szCs w:val="23"/>
              </w:rPr>
            </w:pPr>
            <w:r w:rsidRPr="00460E9E">
              <w:rPr>
                <w:rFonts w:eastAsia="Times New Roman"/>
                <w:b/>
                <w:bCs/>
              </w:rPr>
              <w:lastRenderedPageBreak/>
              <w:t>Правовое регулирование общественных отношений</w:t>
            </w:r>
          </w:p>
        </w:tc>
      </w:tr>
      <w:tr w:rsidR="00460E9E" w:rsidRPr="000B0E8B" w:rsidTr="00FA1FA1">
        <w:trPr>
          <w:trHeight w:val="405"/>
        </w:trPr>
        <w:tc>
          <w:tcPr>
            <w:tcW w:w="5278" w:type="dxa"/>
            <w:gridSpan w:val="3"/>
          </w:tcPr>
          <w:p w:rsid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сравнивать правовые нормы с другими социальными нормами; </w:t>
            </w:r>
          </w:p>
          <w:p w:rsid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выделять основные элементы системы права; </w:t>
            </w:r>
          </w:p>
          <w:p w:rsid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выстраивать иерархию нормативных актов; </w:t>
            </w:r>
          </w:p>
          <w:p w:rsid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выделять основные стадии законотворческого процесса в Российской Федерации; </w:t>
            </w:r>
          </w:p>
          <w:p w:rsid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 </w:t>
            </w:r>
          </w:p>
          <w:p w:rsid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 </w:t>
            </w:r>
          </w:p>
          <w:p w:rsid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аргументировать важность соблюдения норм экологического права и характеризовать способы защиты экологических прав; </w:t>
            </w:r>
          </w:p>
          <w:p w:rsid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раскрывать содержание гражданских правоотношений; </w:t>
            </w:r>
          </w:p>
          <w:p w:rsid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применять полученные знания о нормах гражданского права в практических ситуациях, прогнозируя последствия принимаемых решений; </w:t>
            </w:r>
          </w:p>
          <w:p w:rsid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организационно-правовые формы предприятий; </w:t>
            </w:r>
          </w:p>
          <w:p w:rsid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характеризовать порядок рассмотрения гражданских споров; </w:t>
            </w:r>
          </w:p>
          <w:p w:rsid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 </w:t>
            </w:r>
          </w:p>
          <w:p w:rsid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находить и использовать в повседневной жизни информацию о правилах приема в образовательные организации профессионального и высшего образования; </w:t>
            </w:r>
          </w:p>
          <w:p w:rsid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характеризовать условия заключения, изменения и расторжения трудового договора; </w:t>
            </w:r>
          </w:p>
          <w:p w:rsid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иллюстрировать примерами виды социальной защиты и социального обеспечения; </w:t>
            </w:r>
          </w:p>
          <w:p w:rsidR="00460E9E" w:rsidRPr="00460E9E" w:rsidRDefault="00460E9E" w:rsidP="00460E9E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4076" w:type="dxa"/>
          </w:tcPr>
          <w:p w:rsidR="009A1844" w:rsidRPr="009A1844" w:rsidRDefault="009A1844" w:rsidP="009A1844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9A1844">
              <w:rPr>
                <w:i/>
                <w:sz w:val="23"/>
                <w:szCs w:val="23"/>
              </w:rPr>
              <w:t xml:space="preserve">– применять знание основных норм права в ситуациях повседневной жизни, прогнозировать последствия принимаемых решений; </w:t>
            </w:r>
          </w:p>
          <w:p w:rsidR="009A1844" w:rsidRPr="009A1844" w:rsidRDefault="009A1844" w:rsidP="009A1844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9A1844">
              <w:rPr>
                <w:i/>
                <w:sz w:val="23"/>
                <w:szCs w:val="23"/>
              </w:rPr>
              <w:t>– оценивать происходящие события и поведение людей с т</w:t>
            </w:r>
            <w:r>
              <w:rPr>
                <w:i/>
                <w:sz w:val="23"/>
                <w:szCs w:val="23"/>
              </w:rPr>
              <w:t>очки зрения соответствия закону;</w:t>
            </w:r>
          </w:p>
          <w:p w:rsidR="009A1844" w:rsidRPr="009A1844" w:rsidRDefault="009A1844" w:rsidP="009A1844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9A1844">
              <w:rPr>
                <w:i/>
                <w:sz w:val="23"/>
                <w:szCs w:val="23"/>
              </w:rPr>
              <w:t xml:space="preserve">– извлекать и анализировать информацию по заданной теме в адаптированных источниках различного типа (Конституция РФ, ГПК РФ, АПК РФ, УПК РФ); </w:t>
            </w:r>
          </w:p>
          <w:p w:rsidR="009A1844" w:rsidRPr="009A1844" w:rsidRDefault="009A1844" w:rsidP="009A1844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9A1844">
              <w:rPr>
                <w:i/>
                <w:sz w:val="23"/>
                <w:szCs w:val="23"/>
              </w:rPr>
              <w:t>– объяснять основные идеи международных документов, направл</w:t>
            </w:r>
            <w:r>
              <w:rPr>
                <w:i/>
                <w:sz w:val="23"/>
                <w:szCs w:val="23"/>
              </w:rPr>
              <w:t>енных на защиту прав человека;</w:t>
            </w:r>
          </w:p>
          <w:p w:rsidR="009A1844" w:rsidRPr="00A22E6A" w:rsidRDefault="009A1844" w:rsidP="009A1844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 xml:space="preserve">– использовать полученные знания о социальных ценностях и нормах в повседневной жизни, прогнозировать последствия принимаемых решений; </w:t>
            </w:r>
          </w:p>
          <w:p w:rsidR="009A1844" w:rsidRPr="00A22E6A" w:rsidRDefault="009A1844" w:rsidP="009A1844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>– применять знания о методах познания социальных явлений и процессов в учебной де</w:t>
            </w:r>
            <w:r>
              <w:rPr>
                <w:i/>
                <w:sz w:val="23"/>
                <w:szCs w:val="23"/>
              </w:rPr>
              <w:t>ятельности и повседневной жизни.</w:t>
            </w:r>
          </w:p>
          <w:p w:rsidR="00460E9E" w:rsidRPr="00460E9E" w:rsidRDefault="00460E9E" w:rsidP="00460E9E">
            <w:pPr>
              <w:pStyle w:val="Default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A1FA1" w:rsidRPr="000B0E8B" w:rsidTr="00B04846">
        <w:trPr>
          <w:trHeight w:val="405"/>
        </w:trPr>
        <w:tc>
          <w:tcPr>
            <w:tcW w:w="9354" w:type="dxa"/>
            <w:gridSpan w:val="4"/>
          </w:tcPr>
          <w:p w:rsidR="00FA1FA1" w:rsidRPr="00FA1FA1" w:rsidRDefault="00FA1FA1" w:rsidP="00FA1FA1">
            <w:pPr>
              <w:pStyle w:val="Default"/>
              <w:jc w:val="center"/>
              <w:rPr>
                <w:b/>
                <w:i/>
              </w:rPr>
            </w:pPr>
            <w:r w:rsidRPr="00FA1FA1">
              <w:rPr>
                <w:b/>
              </w:rPr>
              <w:t>Обобщающее повторение</w:t>
            </w:r>
          </w:p>
        </w:tc>
      </w:tr>
      <w:tr w:rsidR="00FA1FA1" w:rsidRPr="000B0E8B" w:rsidTr="00FA1FA1">
        <w:trPr>
          <w:trHeight w:val="405"/>
        </w:trPr>
        <w:tc>
          <w:tcPr>
            <w:tcW w:w="5278" w:type="dxa"/>
            <w:gridSpan w:val="3"/>
          </w:tcPr>
          <w:p w:rsidR="00FA1FA1" w:rsidRDefault="00FA1FA1" w:rsidP="00FA1FA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выявить степень овладения учащимися основных УУД.</w:t>
            </w:r>
          </w:p>
        </w:tc>
        <w:tc>
          <w:tcPr>
            <w:tcW w:w="4076" w:type="dxa"/>
          </w:tcPr>
          <w:p w:rsidR="00FA1FA1" w:rsidRDefault="00FA1FA1" w:rsidP="009A1844">
            <w:pPr>
              <w:pStyle w:val="Default"/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овладеть приёмами проектной деятельности;</w:t>
            </w:r>
          </w:p>
          <w:p w:rsidR="00FA1FA1" w:rsidRPr="00A22E6A" w:rsidRDefault="00FA1FA1" w:rsidP="00FA1FA1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lastRenderedPageBreak/>
              <w:t xml:space="preserve">– использовать полученные знания о социальных ценностях и нормах в повседневной жизни, прогнозировать последствия принимаемых решений; </w:t>
            </w:r>
          </w:p>
          <w:p w:rsidR="00FA1FA1" w:rsidRPr="009A1844" w:rsidRDefault="00FA1FA1" w:rsidP="009A1844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>– применять знания о методах познания социальных явлений и процессов в учебной де</w:t>
            </w:r>
            <w:r>
              <w:rPr>
                <w:i/>
                <w:sz w:val="23"/>
                <w:szCs w:val="23"/>
              </w:rPr>
              <w:t>ятельности и повседневной жизни.</w:t>
            </w:r>
          </w:p>
        </w:tc>
      </w:tr>
      <w:tr w:rsidR="00C77B79" w:rsidTr="00C77B79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354" w:type="dxa"/>
            <w:gridSpan w:val="4"/>
          </w:tcPr>
          <w:p w:rsidR="00C77B79" w:rsidRPr="0081434B" w:rsidRDefault="00C77B79" w:rsidP="00C77B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3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 класс</w:t>
            </w:r>
          </w:p>
        </w:tc>
      </w:tr>
      <w:tr w:rsidR="0081434B" w:rsidTr="00847855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354" w:type="dxa"/>
            <w:gridSpan w:val="4"/>
          </w:tcPr>
          <w:p w:rsidR="0081434B" w:rsidRPr="0081434B" w:rsidRDefault="0081434B" w:rsidP="00C77B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</w:tr>
      <w:tr w:rsidR="0081434B" w:rsidTr="0081434B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220" w:type="dxa"/>
          </w:tcPr>
          <w:p w:rsidR="0081434B" w:rsidRPr="0081434B" w:rsidRDefault="0081434B" w:rsidP="0081434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1434B">
              <w:rPr>
                <w:rFonts w:ascii="Times New Roman" w:hAnsi="Times New Roman"/>
                <w:sz w:val="24"/>
                <w:szCs w:val="24"/>
              </w:rPr>
              <w:t>выявить степень овладения учащимися основных УУД.</w:t>
            </w:r>
          </w:p>
        </w:tc>
        <w:tc>
          <w:tcPr>
            <w:tcW w:w="4134" w:type="dxa"/>
            <w:gridSpan w:val="3"/>
          </w:tcPr>
          <w:p w:rsidR="0081434B" w:rsidRPr="00A22E6A" w:rsidRDefault="0081434B" w:rsidP="0081434B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A22E6A">
              <w:rPr>
                <w:i/>
                <w:sz w:val="23"/>
                <w:szCs w:val="23"/>
              </w:rPr>
              <w:t xml:space="preserve">– использовать полученные знания о социальных ценностях и нормах в повседневной жизни, прогнозировать последствия принимаемых решений; </w:t>
            </w:r>
          </w:p>
          <w:p w:rsidR="0081434B" w:rsidRDefault="0081434B" w:rsidP="0081434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E6A">
              <w:rPr>
                <w:i/>
                <w:sz w:val="23"/>
                <w:szCs w:val="23"/>
              </w:rPr>
              <w:t>– применять знания о методах познания социальных явлений и процессов в учебной де</w:t>
            </w:r>
            <w:r>
              <w:rPr>
                <w:i/>
                <w:sz w:val="23"/>
                <w:szCs w:val="23"/>
              </w:rPr>
              <w:t>ятельности и повседневной жизни.</w:t>
            </w:r>
          </w:p>
        </w:tc>
      </w:tr>
      <w:tr w:rsidR="00861E48" w:rsidTr="00F35CB8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354" w:type="dxa"/>
            <w:gridSpan w:val="4"/>
          </w:tcPr>
          <w:p w:rsidR="00861E48" w:rsidRPr="00861E48" w:rsidRDefault="00861E48" w:rsidP="00861E48">
            <w:pPr>
              <w:pStyle w:val="Default"/>
              <w:jc w:val="center"/>
              <w:rPr>
                <w:b/>
                <w:i/>
                <w:sz w:val="23"/>
                <w:szCs w:val="23"/>
              </w:rPr>
            </w:pPr>
            <w:r w:rsidRPr="00861E48">
              <w:rPr>
                <w:b/>
                <w:bCs/>
              </w:rPr>
              <w:t>Экономическая жизнь общества</w:t>
            </w:r>
          </w:p>
        </w:tc>
      </w:tr>
      <w:tr w:rsidR="00861E48" w:rsidTr="0081434B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220" w:type="dxa"/>
          </w:tcPr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раскрывать взаимосвязь экономики с другими сферами жизни общества;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конкретизировать примерами основные факторы производства и факторные доходы;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объяснять механизм свободного ценообразования, приводить примеры действия законов спроса и предложения;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оценивать влияние конкуренции и монополии на экономическую жизнь, поведение основных участников экономики;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формы бизнеса;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извлекать социальную информацию из источников различного типа о тенденциях развития современной рыночной экономики;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экономические и бухгалтерские издержки;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приводить примеры постоянных и переменных издержек производства;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формы, виды проявления инфляции, оценивать последствия инфляции для экономики в целом и для различных социальных групп;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выделять объекты спроса и предложения на рынке труда, описывать механизм их взаимодействия;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определять причины безработицы, различать ее виды;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высказывать обоснованные суждения о направлениях государственной политики в области занятости;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объяснять поведение собственника, работника, потребителя с точки зрения экономической </w:t>
            </w:r>
            <w:r>
              <w:rPr>
                <w:sz w:val="23"/>
                <w:szCs w:val="23"/>
              </w:rPr>
              <w:lastRenderedPageBreak/>
              <w:t xml:space="preserve">рациональности, анализировать собственное потребительское поведение;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анализировать практические ситуации, связанные с реализацией гражданами своих экономических интересов;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приводить примеры участия государства в регулировании рыночной экономики;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высказывать обоснованные суждения о различных направлениях экономической политики государства и ее влиянии на экономическую жизнь общества; </w:t>
            </w:r>
          </w:p>
          <w:p w:rsid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важнейшие измерители экономической деятельности и показатели их роста: ВНП (валовой национальный продукт), ВВП (валовой внутренний продукт); </w:t>
            </w:r>
          </w:p>
          <w:p w:rsidR="00861E48" w:rsidRPr="00861E48" w:rsidRDefault="00861E48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– различать и сравнивать пути достижения экономического роста.</w:t>
            </w:r>
          </w:p>
        </w:tc>
        <w:tc>
          <w:tcPr>
            <w:tcW w:w="4134" w:type="dxa"/>
            <w:gridSpan w:val="3"/>
          </w:tcPr>
          <w:p w:rsidR="00861E48" w:rsidRDefault="00861E48" w:rsidP="00861E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– выделять и формулировать характерные особенности рыночных структур; </w:t>
            </w:r>
          </w:p>
          <w:p w:rsidR="00861E48" w:rsidRDefault="00861E48" w:rsidP="00861E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выявлять противоречия рынка; </w:t>
            </w:r>
          </w:p>
          <w:p w:rsidR="00861E48" w:rsidRDefault="00861E48" w:rsidP="00861E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раскрывать роль и место фондового рынка в рыночных структурах; </w:t>
            </w:r>
          </w:p>
          <w:p w:rsidR="00861E48" w:rsidRDefault="00861E48" w:rsidP="00861E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раскрывать возможности финансирования малых и крупных фирм; </w:t>
            </w:r>
          </w:p>
          <w:p w:rsidR="00861E48" w:rsidRDefault="00861E48" w:rsidP="00861E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обосновывать выбор форм бизнеса в конкретных ситуациях; </w:t>
            </w:r>
          </w:p>
          <w:p w:rsidR="00861E48" w:rsidRDefault="00861E48" w:rsidP="00861E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источники финансирования малых и крупных предприятий; </w:t>
            </w:r>
          </w:p>
          <w:p w:rsidR="00861E48" w:rsidRDefault="00861E48" w:rsidP="00861E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определять практическое назначение основных функций менеджмента; </w:t>
            </w:r>
          </w:p>
          <w:p w:rsidR="00861E48" w:rsidRDefault="00861E48" w:rsidP="00861E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определять место маркетинга в деятельности организации; </w:t>
            </w:r>
          </w:p>
          <w:p w:rsidR="00861E48" w:rsidRDefault="00861E48" w:rsidP="00861E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применять полученные знания для выполнения социальных ролей работника и производителя; </w:t>
            </w:r>
          </w:p>
          <w:p w:rsidR="00861E48" w:rsidRDefault="00861E48" w:rsidP="00861E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оценивать свои возможности трудоустройства в условиях рынка труда; </w:t>
            </w:r>
          </w:p>
          <w:p w:rsidR="00861E48" w:rsidRDefault="00861E48" w:rsidP="00861E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раскрывать фазы экономического цикла; </w:t>
            </w:r>
          </w:p>
          <w:p w:rsidR="00861E48" w:rsidRDefault="00861E48" w:rsidP="00861E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 </w:t>
            </w:r>
          </w:p>
          <w:p w:rsidR="00861E48" w:rsidRDefault="00861E48" w:rsidP="00861E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извлекать информацию из различных источников для анализа тенденций </w:t>
            </w:r>
            <w:r>
              <w:rPr>
                <w:sz w:val="23"/>
                <w:szCs w:val="23"/>
              </w:rPr>
              <w:lastRenderedPageBreak/>
              <w:t xml:space="preserve">общемирового экономического развития, экономического развития России. </w:t>
            </w:r>
          </w:p>
          <w:p w:rsidR="00861E48" w:rsidRPr="00A22E6A" w:rsidRDefault="00861E48" w:rsidP="0081434B">
            <w:pPr>
              <w:pStyle w:val="Default"/>
              <w:jc w:val="both"/>
              <w:rPr>
                <w:i/>
                <w:sz w:val="23"/>
                <w:szCs w:val="23"/>
              </w:rPr>
            </w:pPr>
          </w:p>
        </w:tc>
      </w:tr>
      <w:tr w:rsidR="00910916" w:rsidTr="00C75471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354" w:type="dxa"/>
            <w:gridSpan w:val="4"/>
          </w:tcPr>
          <w:p w:rsidR="00910916" w:rsidRPr="00910916" w:rsidRDefault="00910916" w:rsidP="00683799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910916">
              <w:rPr>
                <w:b/>
                <w:bCs/>
              </w:rPr>
              <w:lastRenderedPageBreak/>
              <w:t>Социальная сфера</w:t>
            </w:r>
          </w:p>
        </w:tc>
      </w:tr>
      <w:tr w:rsidR="00910916" w:rsidTr="0081434B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220" w:type="dxa"/>
          </w:tcPr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выделять критерии социальной стратификации;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анализировать социальную информацию из адаптированных источников о структуре общества и направлениях ее изменения;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выделять особенности молодежи как социально-демографической группы, раскрывать на примерах социальные роли юношества;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высказывать обоснованное суждение о факторах, обеспечивающих успешность самореализации молодежи в условиях современного рынка труда;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выявлять причины социальных конфликтов, моделировать ситуации разрешения конфликтов;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конкретизировать примерами виды социальных норм;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характеризовать виды социального контроля и их социальную роль, различать санкции социального контроля;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позитивные и негативные девиации, раскрывать на примерах последствия отклоняющегося поведения для человека и общества;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определять и оценивать возможную модель собственного поведения в конкретной ситуации с точки зрения социальных норм;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виды социальной мобильности, конкретизировать примерами;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выделять причины и последствия этносоциальных конфликтов, приводить примеры способов их разрешения;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характеризовать основные принципы национальной политики России на современном этапе;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характеризовать социальные институты семьи и брака; раскрывать факторы, влияющие на формирование института современной семьи;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– характеризовать семью как социальный институт, раскрывать роль семьи в современном обществе;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высказывать обоснованные суждения о факторах, влияющих на демографическую ситуацию в стране;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 </w:t>
            </w:r>
          </w:p>
          <w:p w:rsidR="00910916" w:rsidRDefault="00910916" w:rsidP="009109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– оценивать собственные отношения и взаимодействие с другими</w:t>
            </w:r>
            <w:r w:rsidR="00C539AC">
              <w:rPr>
                <w:sz w:val="23"/>
                <w:szCs w:val="23"/>
              </w:rPr>
              <w:t xml:space="preserve"> людьми с позиций толерантности.</w:t>
            </w:r>
          </w:p>
        </w:tc>
        <w:tc>
          <w:tcPr>
            <w:tcW w:w="4134" w:type="dxa"/>
            <w:gridSpan w:val="3"/>
          </w:tcPr>
          <w:p w:rsidR="003D0BA3" w:rsidRDefault="003D0BA3" w:rsidP="003D0BA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– выделять причины социального неравенства в истории и современном обществе; </w:t>
            </w:r>
          </w:p>
          <w:p w:rsidR="003D0BA3" w:rsidRDefault="003D0BA3" w:rsidP="003D0BA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высказывать обоснованное суждение о факторах, обеспечивающих успешность самореализации молодежи в современных условиях; </w:t>
            </w:r>
          </w:p>
          <w:p w:rsidR="003D0BA3" w:rsidRDefault="003D0BA3" w:rsidP="003D0BA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анализировать ситуации, связанные с различными способами разрешения социальных конфликтов; </w:t>
            </w:r>
          </w:p>
          <w:p w:rsidR="003D0BA3" w:rsidRDefault="003D0BA3" w:rsidP="003D0BA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выражать собственное отношение к различным способам разрешения социальных конфликтов; </w:t>
            </w:r>
          </w:p>
          <w:p w:rsidR="003D0BA3" w:rsidRDefault="003D0BA3" w:rsidP="003D0BA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толерантно вести себя по отношению к людям, относящимся к различным этническим общностям и религиозным конфессиям; </w:t>
            </w:r>
          </w:p>
          <w:p w:rsidR="003D0BA3" w:rsidRDefault="003D0BA3" w:rsidP="003D0BA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находить и анализировать социальную информацию о тенденциях развития семьи в современном обществе; </w:t>
            </w:r>
          </w:p>
          <w:p w:rsidR="003D0BA3" w:rsidRDefault="003D0BA3" w:rsidP="003D0BA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 </w:t>
            </w:r>
          </w:p>
          <w:p w:rsidR="003D0BA3" w:rsidRDefault="003D0BA3" w:rsidP="003D0BA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выявлять причины и последствия отклоняющегося поведения, объяснять с опорой на имеющиеся знания способы преодоления отклоняющегося поведения; </w:t>
            </w:r>
          </w:p>
          <w:p w:rsidR="003D0BA3" w:rsidRDefault="003D0BA3" w:rsidP="003D0BA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– анализировать численность населения и динамику</w:t>
            </w:r>
            <w:r w:rsidR="00C539AC">
              <w:rPr>
                <w:sz w:val="23"/>
                <w:szCs w:val="23"/>
              </w:rPr>
              <w:t xml:space="preserve"> ее изменений в мире и в России.</w:t>
            </w:r>
          </w:p>
          <w:p w:rsidR="00910916" w:rsidRDefault="00910916" w:rsidP="00861E48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C539AC" w:rsidTr="00234970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354" w:type="dxa"/>
            <w:gridSpan w:val="4"/>
          </w:tcPr>
          <w:p w:rsidR="00C539AC" w:rsidRPr="00C539AC" w:rsidRDefault="00C539AC" w:rsidP="00C539AC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C539AC">
              <w:rPr>
                <w:b/>
                <w:bCs/>
              </w:rPr>
              <w:lastRenderedPageBreak/>
              <w:t>Политическая жизнь общества</w:t>
            </w:r>
          </w:p>
        </w:tc>
      </w:tr>
      <w:tr w:rsidR="00C77B79" w:rsidTr="0035266F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245" w:type="dxa"/>
            <w:gridSpan w:val="2"/>
          </w:tcPr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выделять субъектов политической деятельности и объекты политического воздействия;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политическую власть и другие виды власти;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устанавливать связи между социальными интересами, целями и методами политической деятельности;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высказывать аргументированные суждения о соотношении средств и целей в политике;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раскрывать роль и функции политической системы;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характеризовать государство как центральный институт политической системы;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типы политических режимов, давать оценку роли политических режимов различных типов в общественном развитии;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обобщать и систематизировать информацию о сущности (ценностях, принципах, признаках, роли в общественном развитии) демократии;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характеризовать демократическую избирательную систему;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мажоритарную, пропорциональную, смешанную избирательные системы;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устанавливать взаимосвязь правового государства и гражданского общества, раскрывать ценностный смысл правового государства;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определять роль политической элиты и политического лидера в современном обществе;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конкретизировать примерами роль политической идеологии;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раскрывать на примерах функционирование различных партийных систем;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формулировать суждение о значении многопартийности и идеологического плюрализма </w:t>
            </w:r>
            <w:r>
              <w:rPr>
                <w:sz w:val="23"/>
                <w:szCs w:val="23"/>
              </w:rPr>
              <w:lastRenderedPageBreak/>
              <w:t xml:space="preserve">в современном обществе;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оценивать роль СМИ в современной политической жизни;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иллюстрировать примерами основные этапы политического процесса; </w:t>
            </w:r>
          </w:p>
          <w:p w:rsidR="00C77B79" w:rsidRDefault="00C77B79" w:rsidP="00C539A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 </w:t>
            </w:r>
          </w:p>
          <w:p w:rsidR="00C77B79" w:rsidRPr="00C77B79" w:rsidRDefault="00C77B79" w:rsidP="00C539AC">
            <w:pPr>
              <w:pStyle w:val="Default"/>
              <w:jc w:val="both"/>
            </w:pPr>
          </w:p>
        </w:tc>
        <w:tc>
          <w:tcPr>
            <w:tcW w:w="4109" w:type="dxa"/>
            <w:gridSpan w:val="2"/>
          </w:tcPr>
          <w:p w:rsidR="00C77B79" w:rsidRPr="00C539AC" w:rsidRDefault="00C77B79" w:rsidP="00C539AC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C539AC">
              <w:rPr>
                <w:i/>
                <w:sz w:val="23"/>
                <w:szCs w:val="23"/>
              </w:rPr>
              <w:lastRenderedPageBreak/>
              <w:t xml:space="preserve">– находить, анализировать информацию о формировании правового государства и гражданского общества в Российской Федерации, выделять проблемы; </w:t>
            </w:r>
          </w:p>
          <w:p w:rsidR="00C77B79" w:rsidRPr="00C539AC" w:rsidRDefault="00C77B79" w:rsidP="00C539AC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C539AC">
              <w:rPr>
                <w:i/>
                <w:sz w:val="23"/>
                <w:szCs w:val="23"/>
              </w:rPr>
              <w:t xml:space="preserve">– выделять основные этапы избирательной кампании; </w:t>
            </w:r>
          </w:p>
          <w:p w:rsidR="00C77B79" w:rsidRPr="00C539AC" w:rsidRDefault="00C77B79" w:rsidP="00C539AC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C539AC">
              <w:rPr>
                <w:i/>
                <w:sz w:val="23"/>
                <w:szCs w:val="23"/>
              </w:rPr>
              <w:t xml:space="preserve">– в перспективе осознанно участвовать в избирательных кампаниях; </w:t>
            </w:r>
          </w:p>
          <w:p w:rsidR="00C77B79" w:rsidRPr="00C539AC" w:rsidRDefault="00C77B79" w:rsidP="00C539AC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C539AC">
              <w:rPr>
                <w:i/>
                <w:sz w:val="23"/>
                <w:szCs w:val="23"/>
              </w:rPr>
              <w:t xml:space="preserve">– отбирать и систематизировать информацию СМИ о функциях и значении местного самоуправления; </w:t>
            </w:r>
          </w:p>
          <w:p w:rsidR="00C77B79" w:rsidRPr="00C539AC" w:rsidRDefault="00C77B79" w:rsidP="00C539AC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C539AC">
              <w:rPr>
                <w:i/>
                <w:sz w:val="23"/>
                <w:szCs w:val="23"/>
              </w:rPr>
              <w:t xml:space="preserve">– самостоятельно давать аргументированную оценку личных качеств и деятельности политических лидеров; </w:t>
            </w:r>
          </w:p>
          <w:p w:rsidR="00C77B79" w:rsidRPr="00C539AC" w:rsidRDefault="00C77B79" w:rsidP="00C539AC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C539AC">
              <w:rPr>
                <w:i/>
                <w:sz w:val="23"/>
                <w:szCs w:val="23"/>
              </w:rPr>
              <w:t xml:space="preserve">– характеризовать особенности политического процесса в России; </w:t>
            </w:r>
          </w:p>
          <w:p w:rsidR="00C77B79" w:rsidRPr="00C539AC" w:rsidRDefault="00C77B79" w:rsidP="00C539AC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C539AC">
              <w:rPr>
                <w:i/>
                <w:sz w:val="23"/>
                <w:szCs w:val="23"/>
              </w:rPr>
              <w:t xml:space="preserve">– анализировать основные тенденции современного политического процесса. </w:t>
            </w:r>
          </w:p>
          <w:p w:rsidR="00C77B79" w:rsidRPr="00C539AC" w:rsidRDefault="00C77B79" w:rsidP="00C539AC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C539AC">
              <w:rPr>
                <w:i/>
                <w:sz w:val="23"/>
                <w:szCs w:val="23"/>
              </w:rPr>
              <w:t xml:space="preserve">– действовать в пределах правовых норм для успешного решения жизненных задач в разных сферах общественных отношений; </w:t>
            </w:r>
          </w:p>
          <w:p w:rsidR="00C77B79" w:rsidRPr="00C539AC" w:rsidRDefault="00C77B79" w:rsidP="00C539AC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C539AC">
              <w:rPr>
                <w:i/>
                <w:sz w:val="23"/>
                <w:szCs w:val="23"/>
              </w:rPr>
              <w:t xml:space="preserve">– перечислять участников законотворческого процесса и раскрывать их функции; </w:t>
            </w:r>
          </w:p>
          <w:p w:rsidR="00C77B79" w:rsidRPr="00C539AC" w:rsidRDefault="00C77B79" w:rsidP="00C539AC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C539AC">
              <w:rPr>
                <w:i/>
                <w:sz w:val="23"/>
                <w:szCs w:val="23"/>
              </w:rPr>
              <w:t>– характеризовать механизм судебной защиты п</w:t>
            </w:r>
            <w:r w:rsidR="00DA676F" w:rsidRPr="00C539AC">
              <w:rPr>
                <w:i/>
                <w:sz w:val="23"/>
                <w:szCs w:val="23"/>
              </w:rPr>
              <w:t>рав человека и гражданина в</w:t>
            </w:r>
          </w:p>
          <w:p w:rsidR="00C77B79" w:rsidRPr="00C539AC" w:rsidRDefault="00C77B79" w:rsidP="00C539AC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C539AC">
              <w:rPr>
                <w:i/>
                <w:sz w:val="23"/>
                <w:szCs w:val="23"/>
              </w:rPr>
              <w:t xml:space="preserve">– ориентироваться в </w:t>
            </w:r>
          </w:p>
          <w:p w:rsidR="00C77B79" w:rsidRPr="00C539AC" w:rsidRDefault="00C77B79" w:rsidP="00C539AC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C539AC">
              <w:rPr>
                <w:i/>
                <w:sz w:val="23"/>
                <w:szCs w:val="23"/>
              </w:rPr>
              <w:t xml:space="preserve">– выявлять общественную опасность коррупции для гражданина, общества и государства; </w:t>
            </w:r>
          </w:p>
          <w:p w:rsidR="00DA676F" w:rsidRPr="00C539AC" w:rsidRDefault="00DA676F" w:rsidP="00C539AC">
            <w:pPr>
              <w:pStyle w:val="Default"/>
              <w:jc w:val="both"/>
              <w:rPr>
                <w:i/>
                <w:sz w:val="23"/>
                <w:szCs w:val="23"/>
              </w:rPr>
            </w:pPr>
            <w:r w:rsidRPr="00C539AC">
              <w:rPr>
                <w:i/>
                <w:sz w:val="23"/>
                <w:szCs w:val="23"/>
              </w:rPr>
              <w:lastRenderedPageBreak/>
              <w:t xml:space="preserve">– 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 </w:t>
            </w:r>
          </w:p>
          <w:p w:rsidR="00DA676F" w:rsidRDefault="00DA676F" w:rsidP="00C539AC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C77B79" w:rsidRPr="00C77B79" w:rsidRDefault="00C77B79" w:rsidP="00C539AC">
            <w:pPr>
              <w:pStyle w:val="Default"/>
              <w:jc w:val="both"/>
            </w:pPr>
          </w:p>
        </w:tc>
      </w:tr>
      <w:tr w:rsidR="0035266F" w:rsidTr="00C745C0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354" w:type="dxa"/>
            <w:gridSpan w:val="4"/>
          </w:tcPr>
          <w:p w:rsidR="0035266F" w:rsidRPr="0035266F" w:rsidRDefault="0035266F" w:rsidP="0035266F">
            <w:pPr>
              <w:pStyle w:val="Default"/>
              <w:jc w:val="center"/>
              <w:rPr>
                <w:b/>
                <w:i/>
                <w:sz w:val="23"/>
                <w:szCs w:val="23"/>
              </w:rPr>
            </w:pPr>
            <w:r w:rsidRPr="0035266F">
              <w:rPr>
                <w:b/>
                <w:bCs/>
              </w:rPr>
              <w:lastRenderedPageBreak/>
              <w:t>Современный этап мирового развития</w:t>
            </w:r>
          </w:p>
        </w:tc>
      </w:tr>
      <w:tr w:rsidR="0035266F" w:rsidTr="002F61E0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245" w:type="dxa"/>
            <w:gridSpan w:val="2"/>
          </w:tcPr>
          <w:p w:rsidR="002002F5" w:rsidRDefault="002002F5" w:rsidP="002002F5">
            <w:pPr>
              <w:shd w:val="clear" w:color="auto" w:fill="E4EDC2"/>
              <w:rPr>
                <w:rStyle w:val="c112"/>
                <w:rFonts w:eastAsia="Times New Roman"/>
                <w:sz w:val="24"/>
                <w:szCs w:val="24"/>
              </w:rPr>
            </w:pPr>
            <w:r w:rsidRPr="002002F5">
              <w:rPr>
                <w:rStyle w:val="c112"/>
                <w:rFonts w:eastAsia="Times New Roman"/>
                <w:sz w:val="24"/>
                <w:szCs w:val="24"/>
              </w:rPr>
              <w:t xml:space="preserve">- осуществлять поиск социальной информации, представленной в различных знаковых системах (текст,  схема, таблица, диаграмма,  аудиовизуальный ряд); </w:t>
            </w:r>
          </w:p>
          <w:p w:rsidR="002002F5" w:rsidRDefault="002002F5" w:rsidP="002002F5">
            <w:pPr>
              <w:shd w:val="clear" w:color="auto" w:fill="E4EDC2"/>
              <w:rPr>
                <w:rStyle w:val="c112"/>
                <w:rFonts w:eastAsia="Times New Roman"/>
                <w:sz w:val="24"/>
                <w:szCs w:val="24"/>
              </w:rPr>
            </w:pPr>
            <w:r>
              <w:rPr>
                <w:rStyle w:val="c112"/>
                <w:rFonts w:eastAsia="Times New Roman"/>
                <w:sz w:val="24"/>
                <w:szCs w:val="24"/>
              </w:rPr>
              <w:t xml:space="preserve">-  </w:t>
            </w:r>
            <w:r w:rsidRPr="002002F5">
              <w:rPr>
                <w:rStyle w:val="c112"/>
                <w:rFonts w:eastAsia="Times New Roman"/>
                <w:sz w:val="24"/>
                <w:szCs w:val="24"/>
              </w:rPr>
              <w:t xml:space="preserve">извлекать из неадаптированных оригинальных текстов (правовых, научно-популярных, публицистических и др. ) знания по заданным темам;   </w:t>
            </w:r>
          </w:p>
          <w:p w:rsidR="0035266F" w:rsidRPr="002002F5" w:rsidRDefault="002002F5" w:rsidP="002002F5">
            <w:pPr>
              <w:shd w:val="clear" w:color="auto" w:fill="E4EDC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Style w:val="c112"/>
                <w:rFonts w:eastAsia="Times New Roman"/>
                <w:sz w:val="24"/>
                <w:szCs w:val="24"/>
              </w:rPr>
              <w:t xml:space="preserve">- </w:t>
            </w:r>
            <w:r w:rsidRPr="002002F5">
              <w:rPr>
                <w:rStyle w:val="c112"/>
                <w:rFonts w:eastAsia="Times New Roman"/>
                <w:sz w:val="24"/>
                <w:szCs w:val="24"/>
              </w:rPr>
              <w:t> систематизировать, анализировать    и обобщать неупорядоченную социальную информацию; различать в ней фак</w:t>
            </w:r>
            <w:r>
              <w:rPr>
                <w:rStyle w:val="c112"/>
                <w:rFonts w:eastAsia="Times New Roman"/>
                <w:sz w:val="24"/>
                <w:szCs w:val="24"/>
              </w:rPr>
              <w:t>ты и мнения, аргументы и выводы.</w:t>
            </w:r>
          </w:p>
        </w:tc>
        <w:tc>
          <w:tcPr>
            <w:tcW w:w="4109" w:type="dxa"/>
            <w:gridSpan w:val="2"/>
          </w:tcPr>
          <w:p w:rsidR="002002F5" w:rsidRPr="002002F5" w:rsidRDefault="002002F5" w:rsidP="002002F5">
            <w:pPr>
              <w:numPr>
                <w:ilvl w:val="0"/>
                <w:numId w:val="7"/>
              </w:numPr>
              <w:shd w:val="clear" w:color="auto" w:fill="E4EDC2"/>
              <w:spacing w:before="100" w:beforeAutospacing="1"/>
              <w:ind w:left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Style w:val="c112"/>
                <w:rFonts w:eastAsia="Times New Roman"/>
                <w:sz w:val="24"/>
                <w:szCs w:val="24"/>
              </w:rPr>
              <w:t>- объяснять изученные положения</w:t>
            </w:r>
            <w:r w:rsidRPr="002002F5">
              <w:rPr>
                <w:rStyle w:val="c112"/>
                <w:rFonts w:eastAsia="Times New Roman"/>
                <w:sz w:val="24"/>
                <w:szCs w:val="24"/>
              </w:rPr>
              <w:t xml:space="preserve"> на предлагаемых конкретных примерах;</w:t>
            </w:r>
          </w:p>
          <w:p w:rsidR="002002F5" w:rsidRPr="002002F5" w:rsidRDefault="002002F5" w:rsidP="002002F5">
            <w:pPr>
              <w:pStyle w:val="c121"/>
              <w:shd w:val="clear" w:color="auto" w:fill="E4EDC2"/>
              <w:ind w:left="0"/>
              <w:jc w:val="both"/>
              <w:rPr>
                <w:sz w:val="24"/>
                <w:szCs w:val="24"/>
              </w:rPr>
            </w:pPr>
            <w:r>
              <w:rPr>
                <w:rStyle w:val="c112"/>
                <w:sz w:val="24"/>
                <w:szCs w:val="24"/>
              </w:rPr>
              <w:t>- отделять</w:t>
            </w:r>
            <w:r w:rsidRPr="002002F5">
              <w:rPr>
                <w:rStyle w:val="c112"/>
                <w:sz w:val="24"/>
                <w:szCs w:val="24"/>
              </w:rPr>
              <w:t xml:space="preserve"> осн</w:t>
            </w:r>
            <w:r>
              <w:rPr>
                <w:rStyle w:val="c112"/>
                <w:sz w:val="24"/>
                <w:szCs w:val="24"/>
              </w:rPr>
              <w:t>овную информацию</w:t>
            </w:r>
            <w:r w:rsidRPr="002002F5">
              <w:rPr>
                <w:rStyle w:val="c112"/>
                <w:sz w:val="24"/>
                <w:szCs w:val="24"/>
              </w:rPr>
              <w:t xml:space="preserve"> от второстепенной, критическое оценивание достоверности полученной информации, передача содержания информации адекватно поставленной</w:t>
            </w:r>
            <w:r>
              <w:rPr>
                <w:rStyle w:val="c112"/>
                <w:sz w:val="24"/>
                <w:szCs w:val="24"/>
              </w:rPr>
              <w:t xml:space="preserve"> цели (сжато, полно, выборочно).</w:t>
            </w:r>
          </w:p>
          <w:p w:rsidR="0035266F" w:rsidRPr="00C539AC" w:rsidRDefault="0035266F" w:rsidP="002002F5">
            <w:pPr>
              <w:numPr>
                <w:ilvl w:val="0"/>
                <w:numId w:val="7"/>
              </w:numPr>
              <w:shd w:val="clear" w:color="auto" w:fill="E4EDC2"/>
              <w:spacing w:before="100" w:beforeAutospacing="1" w:after="75"/>
              <w:ind w:left="0"/>
              <w:rPr>
                <w:i/>
                <w:sz w:val="23"/>
                <w:szCs w:val="23"/>
              </w:rPr>
            </w:pPr>
          </w:p>
        </w:tc>
      </w:tr>
      <w:tr w:rsidR="00E70568" w:rsidTr="00C35231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354" w:type="dxa"/>
            <w:gridSpan w:val="4"/>
          </w:tcPr>
          <w:p w:rsidR="00E70568" w:rsidRPr="00E70568" w:rsidRDefault="00E70568" w:rsidP="00E70568">
            <w:pPr>
              <w:pStyle w:val="Default"/>
              <w:jc w:val="center"/>
              <w:rPr>
                <w:b/>
              </w:rPr>
            </w:pPr>
            <w:r w:rsidRPr="00E70568">
              <w:rPr>
                <w:b/>
              </w:rPr>
              <w:t>Обобщающее повторение</w:t>
            </w:r>
          </w:p>
        </w:tc>
      </w:tr>
      <w:tr w:rsidR="002F61E0" w:rsidTr="00FA1FA1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245" w:type="dxa"/>
            <w:gridSpan w:val="2"/>
            <w:tcBorders>
              <w:bottom w:val="single" w:sz="4" w:space="0" w:color="auto"/>
            </w:tcBorders>
          </w:tcPr>
          <w:p w:rsidR="002F61E0" w:rsidRPr="004953F2" w:rsidRDefault="00E70568" w:rsidP="00C539AC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- выявить уровень сформированности учащимися основных УУД</w:t>
            </w:r>
          </w:p>
        </w:tc>
        <w:tc>
          <w:tcPr>
            <w:tcW w:w="4109" w:type="dxa"/>
            <w:gridSpan w:val="2"/>
            <w:tcBorders>
              <w:bottom w:val="single" w:sz="4" w:space="0" w:color="auto"/>
            </w:tcBorders>
          </w:tcPr>
          <w:p w:rsidR="002F61E0" w:rsidRDefault="002F61E0" w:rsidP="002F61E0">
            <w:pPr>
              <w:pStyle w:val="c531"/>
              <w:shd w:val="clear" w:color="auto" w:fill="E4EDC2"/>
              <w:rPr>
                <w:rStyle w:val="c112"/>
                <w:sz w:val="24"/>
                <w:szCs w:val="24"/>
              </w:rPr>
            </w:pPr>
            <w:r>
              <w:rPr>
                <w:rStyle w:val="c112"/>
                <w:sz w:val="24"/>
                <w:szCs w:val="24"/>
              </w:rPr>
              <w:t xml:space="preserve">- </w:t>
            </w:r>
            <w:r w:rsidRPr="002F61E0">
              <w:rPr>
                <w:rStyle w:val="c112"/>
                <w:sz w:val="24"/>
                <w:szCs w:val="24"/>
              </w:rPr>
              <w:t>формулировать на основе приобретенных обществоведческих знаний собственные суждения и аргументы по определенным проблемам;</w:t>
            </w:r>
          </w:p>
          <w:p w:rsidR="002F61E0" w:rsidRDefault="002F61E0" w:rsidP="002F61E0">
            <w:pPr>
              <w:pStyle w:val="c531"/>
              <w:shd w:val="clear" w:color="auto" w:fill="E4EDC2"/>
              <w:rPr>
                <w:sz w:val="24"/>
                <w:szCs w:val="24"/>
              </w:rPr>
            </w:pPr>
            <w:r>
              <w:rPr>
                <w:rStyle w:val="c112"/>
                <w:rFonts w:eastAsia="Times New Roman"/>
                <w:sz w:val="24"/>
                <w:szCs w:val="24"/>
              </w:rPr>
              <w:t xml:space="preserve">- </w:t>
            </w:r>
            <w:r w:rsidRPr="002F61E0">
              <w:rPr>
                <w:rStyle w:val="c112"/>
                <w:rFonts w:eastAsia="Times New Roman"/>
                <w:sz w:val="24"/>
                <w:szCs w:val="24"/>
              </w:rPr>
              <w:t>готовить устное выступление, творческую работу по социальной проблематике;</w:t>
            </w:r>
          </w:p>
          <w:p w:rsidR="002F61E0" w:rsidRPr="002F61E0" w:rsidRDefault="00E70568" w:rsidP="002F61E0">
            <w:pPr>
              <w:pStyle w:val="c531"/>
              <w:shd w:val="clear" w:color="auto" w:fill="E4EDC2"/>
              <w:rPr>
                <w:sz w:val="24"/>
                <w:szCs w:val="24"/>
              </w:rPr>
            </w:pPr>
            <w:r>
              <w:rPr>
                <w:rStyle w:val="c112"/>
                <w:sz w:val="24"/>
                <w:szCs w:val="24"/>
              </w:rPr>
              <w:t xml:space="preserve"> - </w:t>
            </w:r>
            <w:r w:rsidR="002F61E0" w:rsidRPr="002F61E0">
              <w:rPr>
                <w:rStyle w:val="c112"/>
                <w:sz w:val="24"/>
                <w:szCs w:val="24"/>
              </w:rPr>
              <w:t>применять социально-экономические и гуманитарные знания в процессе решения познавательных задач по актуальным социальным проблемам.</w:t>
            </w:r>
          </w:p>
          <w:p w:rsidR="002F61E0" w:rsidRPr="00C539AC" w:rsidRDefault="002F61E0" w:rsidP="00C539AC">
            <w:pPr>
              <w:pStyle w:val="Default"/>
              <w:jc w:val="both"/>
              <w:rPr>
                <w:i/>
                <w:sz w:val="23"/>
                <w:szCs w:val="23"/>
              </w:rPr>
            </w:pPr>
          </w:p>
        </w:tc>
      </w:tr>
    </w:tbl>
    <w:p w:rsidR="006700E0" w:rsidRDefault="006700E0"/>
    <w:p w:rsidR="002851BC" w:rsidRPr="004953F2" w:rsidRDefault="002851BC" w:rsidP="000C1AF5">
      <w:pPr>
        <w:pStyle w:val="a5"/>
        <w:spacing w:before="0" w:beforeAutospacing="0" w:after="0" w:afterAutospacing="0" w:line="276" w:lineRule="auto"/>
        <w:jc w:val="center"/>
        <w:rPr>
          <w:b/>
        </w:rPr>
      </w:pPr>
      <w:r w:rsidRPr="004953F2">
        <w:rPr>
          <w:b/>
        </w:rPr>
        <w:t>Содержание учебного предмета</w:t>
      </w:r>
    </w:p>
    <w:p w:rsidR="00C53CA0" w:rsidRDefault="00F860D9" w:rsidP="000C1AF5">
      <w:pPr>
        <w:pStyle w:val="a5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>10 класс (68</w:t>
      </w:r>
      <w:r w:rsidR="00C53CA0" w:rsidRPr="004953F2">
        <w:rPr>
          <w:b/>
        </w:rPr>
        <w:t xml:space="preserve"> часов</w:t>
      </w:r>
      <w:r w:rsidR="00683799">
        <w:rPr>
          <w:b/>
        </w:rPr>
        <w:t>,2 ч в неделю</w:t>
      </w:r>
      <w:r w:rsidR="00C53CA0" w:rsidRPr="004953F2">
        <w:rPr>
          <w:b/>
        </w:rPr>
        <w:t>)</w:t>
      </w:r>
    </w:p>
    <w:p w:rsidR="00683799" w:rsidRPr="004953F2" w:rsidRDefault="00683799" w:rsidP="000C1AF5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2851BC" w:rsidRPr="004953F2" w:rsidRDefault="00C53CA0" w:rsidP="000C1AF5">
      <w:pPr>
        <w:pStyle w:val="a5"/>
        <w:spacing w:before="0" w:beforeAutospacing="0" w:after="0" w:afterAutospacing="0" w:line="276" w:lineRule="auto"/>
        <w:jc w:val="center"/>
        <w:rPr>
          <w:b/>
        </w:rPr>
      </w:pPr>
      <w:r w:rsidRPr="004953F2">
        <w:rPr>
          <w:rFonts w:eastAsia="Times New Roman"/>
          <w:b/>
          <w:bCs/>
        </w:rPr>
        <w:t>Глава 1. Человек в обществе</w:t>
      </w:r>
    </w:p>
    <w:p w:rsidR="002851BC" w:rsidRPr="004953F2" w:rsidRDefault="002851BC" w:rsidP="00FD4A70">
      <w:pPr>
        <w:spacing w:after="0"/>
        <w:ind w:left="284" w:right="12" w:firstLine="4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>Представление об обществе как сложной системе: элементы и подсистемы. Социальные взаимодействия и общественные отношения. Понятие о социальных институтах, нормах, процессах. Основные институты общества.</w:t>
      </w:r>
    </w:p>
    <w:p w:rsidR="002851BC" w:rsidRPr="004953F2" w:rsidRDefault="00FD4A70" w:rsidP="000C1AF5">
      <w:pPr>
        <w:spacing w:after="0"/>
        <w:ind w:left="284" w:righ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 xml:space="preserve">Общество и природа. Противоречивость воздействия людей на природную среду. Феномен «второй природы». </w:t>
      </w:r>
    </w:p>
    <w:p w:rsidR="002851BC" w:rsidRPr="004953F2" w:rsidRDefault="002851BC" w:rsidP="000C1AF5">
      <w:pPr>
        <w:spacing w:after="0"/>
        <w:ind w:left="284" w:righ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lastRenderedPageBreak/>
        <w:t>Многовариантность общественного развития. Эволюция и революция как формы социального изменения. Понятие общественного прогресса, его противоречивость. Цивилизация, формация. Традиционное (аграрное) общество. Индустриальное общество. Постиндустриальное (информационное) общество.</w:t>
      </w:r>
    </w:p>
    <w:p w:rsidR="002851BC" w:rsidRPr="004953F2" w:rsidRDefault="002851BC" w:rsidP="000C1AF5">
      <w:pPr>
        <w:spacing w:after="0"/>
        <w:ind w:left="284" w:righ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>Человек как результат биологической и социокультурной эволюции. Философские и научные представления о социальных качествах человека.</w:t>
      </w:r>
    </w:p>
    <w:p w:rsidR="002851BC" w:rsidRPr="004953F2" w:rsidRDefault="002851BC" w:rsidP="000C1AF5">
      <w:pPr>
        <w:spacing w:after="0"/>
        <w:ind w:left="284" w:righ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 xml:space="preserve">Мышление и деятельность. Творчество в деятельности. Формирование характера. Потребности, способности и интересы. </w:t>
      </w:r>
    </w:p>
    <w:p w:rsidR="002851BC" w:rsidRPr="004953F2" w:rsidRDefault="002851BC" w:rsidP="000C1AF5">
      <w:pPr>
        <w:spacing w:after="0"/>
        <w:ind w:left="284" w:righ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>Познавательная деятельность человека. Чувственное и рациональное познание. Проблема познаваемости мира. Понятие истины, её критерии. Самопознание, его формы. Самооценка личности. Формирование образа «Я». Виды человеческих знаний.</w:t>
      </w:r>
    </w:p>
    <w:p w:rsidR="002851BC" w:rsidRPr="004953F2" w:rsidRDefault="002851BC" w:rsidP="000C1AF5">
      <w:pPr>
        <w:spacing w:after="0"/>
        <w:ind w:left="284" w:righ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>Мировоззрение, его место в духовном мире человека. Типы мировоззрения. Философия. Искусство. Религия. Свобода совести. Веротерпимость.</w:t>
      </w:r>
    </w:p>
    <w:p w:rsidR="002851BC" w:rsidRPr="004953F2" w:rsidRDefault="002851BC" w:rsidP="000C1AF5">
      <w:pPr>
        <w:spacing w:after="0"/>
        <w:ind w:left="284" w:righ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 xml:space="preserve">Свобода и необходимость в человеческой деятельности. Свобода как условие самореализации личности. Выбор в условиях альтернативы и ответственность за его последствия. Гражданские качества личности. </w:t>
      </w:r>
    </w:p>
    <w:p w:rsidR="002851BC" w:rsidRPr="004953F2" w:rsidRDefault="002851BC" w:rsidP="000C1AF5">
      <w:pPr>
        <w:spacing w:after="0"/>
        <w:ind w:left="284" w:right="12" w:firstLine="4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 xml:space="preserve">Многообразие деятельности. Потребности и интересы. Типология деятельности. Природа творческой деятельности. </w:t>
      </w:r>
    </w:p>
    <w:p w:rsidR="002851BC" w:rsidRPr="004953F2" w:rsidRDefault="002851BC" w:rsidP="000C1AF5">
      <w:pPr>
        <w:spacing w:after="0"/>
        <w:ind w:left="284" w:right="12" w:firstLine="4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 xml:space="preserve">Деятельность в сфере духовной культуры. Сохранение и распространение духовных ценностей. Освоение ценностей духовной культуры. </w:t>
      </w:r>
    </w:p>
    <w:p w:rsidR="002851BC" w:rsidRPr="004953F2" w:rsidRDefault="002851BC" w:rsidP="000C1AF5">
      <w:pPr>
        <w:spacing w:after="0"/>
        <w:ind w:left="284" w:right="12" w:firstLine="4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 xml:space="preserve">Истина и ее критерии. Понятие научной истины. Относительность истины. Истина и заблуждение. </w:t>
      </w:r>
    </w:p>
    <w:p w:rsidR="002851BC" w:rsidRPr="004953F2" w:rsidRDefault="002851BC" w:rsidP="000C1AF5">
      <w:pPr>
        <w:spacing w:after="0"/>
        <w:ind w:left="284" w:right="12" w:firstLine="4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 xml:space="preserve">Виды и уровни человеческих знаний. Мифологическое и рационально-логическое знание. Жизненный опыт и здравый смысл. </w:t>
      </w:r>
    </w:p>
    <w:p w:rsidR="002851BC" w:rsidRPr="004953F2" w:rsidRDefault="002851BC" w:rsidP="000C1AF5">
      <w:pPr>
        <w:spacing w:after="0"/>
        <w:ind w:left="284" w:right="12" w:firstLine="4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 xml:space="preserve">Научное познание. Основные особенности методологии научного мышления. Дифференциация и интеграция научного знания. </w:t>
      </w:r>
    </w:p>
    <w:p w:rsidR="002851BC" w:rsidRPr="004953F2" w:rsidRDefault="002851BC" w:rsidP="000C1AF5">
      <w:pPr>
        <w:spacing w:after="0"/>
        <w:ind w:left="284" w:right="12" w:firstLine="4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 xml:space="preserve">Социальное познание, его особенности. Современные проблемы социальных и гуманитарных наук. </w:t>
      </w:r>
    </w:p>
    <w:p w:rsidR="002851BC" w:rsidRPr="004953F2" w:rsidRDefault="002851BC" w:rsidP="000C1AF5">
      <w:pPr>
        <w:spacing w:after="0"/>
        <w:ind w:left="284" w:right="12" w:firstLine="4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 xml:space="preserve">Знание и сознание. Общественное и индивидуальное сознание. Теоретическое и обыденное сознание. </w:t>
      </w:r>
    </w:p>
    <w:p w:rsidR="002851BC" w:rsidRPr="004953F2" w:rsidRDefault="002851BC" w:rsidP="000C1AF5">
      <w:pPr>
        <w:spacing w:after="0"/>
        <w:ind w:left="284" w:right="12" w:firstLine="4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>Самопознание и самооценка. Самосознание и его роль в развитии личности. Трудности познания человеком самого себя.</w:t>
      </w:r>
    </w:p>
    <w:p w:rsidR="002851BC" w:rsidRPr="004953F2" w:rsidRDefault="002851BC" w:rsidP="00FD4A7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b/>
          <w:bCs/>
          <w:sz w:val="24"/>
          <w:szCs w:val="24"/>
        </w:rPr>
        <w:t>Гла</w:t>
      </w:r>
      <w:r w:rsidR="00C53CA0" w:rsidRPr="004953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ва 2. </w:t>
      </w:r>
      <w:r w:rsidR="00B674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Общество как мир культуры 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>Понятие культуры. Культура материальная и духовная. Элитарная, народная, массовая культура. Многообразие и диалог культур как черта современного мира. Традиции и новаторство в культуре. Мораль. Искусство.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 xml:space="preserve">Наука. Основные особенности научного мышления. Научное познание, методы научных исследований Естественные и социально-гуманитарные науки. Особенности социального познания. Наука как форма культуры. Роль науки в развитии человечества. Этика науки. 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>Образование. Тенденции современного образования. Непрерывность образования. Самообразование. Реформирование образовательного процесса.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 xml:space="preserve">Духовная жизнь людей. Мировоззрение, его виды и формы. Менталитет. Высшие духовные ценности. Патриотизм. Гражданственность. 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 xml:space="preserve">Мораль и нравственность. Нравственные ориентиры личности. Нравственная культура. 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 xml:space="preserve">Социальная и личностная значимость образования. Тенденции развития образования в современном мире. Роль и значение непрерывного образования в информационном обществе. 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 xml:space="preserve">Наука. Функции современной науки. Этика науки. 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 xml:space="preserve">Роль религии в жизни общества. Религия как одна из форм культуры. Мировые религии. Принцип свободы совести. Религия в современном мире. Межконфессиональные отношения. 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 xml:space="preserve">Искусство. Виды и жанры искусства. Миф и реальность современного искусства. 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 xml:space="preserve">Массовая культура. СМИ и культура. Роль телевидения в культурной жизни общества. </w:t>
      </w:r>
    </w:p>
    <w:p w:rsidR="002851BC" w:rsidRPr="004953F2" w:rsidRDefault="002851BC" w:rsidP="00FD4A70">
      <w:pPr>
        <w:tabs>
          <w:tab w:val="left" w:pos="426"/>
        </w:tabs>
        <w:spacing w:after="0"/>
        <w:ind w:left="142"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3. Правовое регул</w:t>
      </w:r>
      <w:r w:rsidR="00C53CA0" w:rsidRPr="004953F2">
        <w:rPr>
          <w:rFonts w:ascii="Times New Roman" w:eastAsia="Times New Roman" w:hAnsi="Times New Roman" w:cs="Times New Roman"/>
          <w:b/>
          <w:bCs/>
          <w:sz w:val="24"/>
          <w:szCs w:val="24"/>
        </w:rPr>
        <w:t>иро</w:t>
      </w:r>
      <w:r w:rsidR="00B674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вание общественных отношений 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>Понятие права. Система российского права. Законотворческий процесс в Российской Федерации.</w:t>
      </w:r>
      <w:r w:rsidR="002851BC" w:rsidRPr="004953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Построение понятия «право как социальная норма». Характеристика функций права. Построение понятия «норма права». Характеристика структуры права (гипотеза, диспозиция, санкция). Определение понятий «правовой институт», «подотрасль права», «отрасль права», «система права».</w:t>
      </w:r>
    </w:p>
    <w:p w:rsidR="002851BC" w:rsidRPr="004953F2" w:rsidRDefault="003366BC" w:rsidP="000C1AF5">
      <w:pPr>
        <w:shd w:val="clear" w:color="auto" w:fill="FFFFFF"/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 понятия «форма (источник) права». Характеристика различных видов источников права (правовой обычай, юридический прецедент, нормативно-правовой акт (закон, подзаконный акт).</w:t>
      </w:r>
    </w:p>
    <w:p w:rsidR="002851BC" w:rsidRPr="004953F2" w:rsidRDefault="003366BC" w:rsidP="000C1AF5">
      <w:pPr>
        <w:shd w:val="clear" w:color="auto" w:fill="FFFFFF"/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>Гражданство в Российской Федерации. Основания приобретения гражданства. Права и обязанности, принадлежащие только гражданину.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 понятий «правомерный» и «неправомерный поступок». Характеристика видов правонарушений (преступление, проступок (административный, гражданско-правовой, дисциплинарный)). Определение понятия «юридическая ответственность». Характеристика видов юридической ответственности: уголовной, гражданско-правовой, материальной, дисциплинарной. Соотнесение вида ответственности и мер наказания.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>Право в системе социальных норм. Источники права. Нормы права. Функции права.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>Система права. Правоотношения. Дееспособность и правоспособность. Законность. Правомерное поведение. Правосознание и правовая культура. Правонарушение и юридическая ответственность.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 xml:space="preserve">Права человека и международные документы по правам человека. Права ребёнка и их защита. 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 xml:space="preserve">Воинская обязанность. Альтернативная служба. 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>Права и обязанности налогоплательщиков.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>Система российского законодательства. Законотворческий процесс в России. Право законодательной инициативы и законодательной деятельности. Институт президентства в России.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>Конституционное право. Конституция – основа государственного права. Основы конституционного строя России. Гражданин РФ, его права и свободы, конституционные обязанности.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>Административное право. Административные правонарушения. Административная ответственность. Виды административных наказаний. Экологическое правонарушение.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>Гражданские правоотношения. Гражданский кодекс РФ. Субъекты гражданского права. Понятие юридического и физического лица. Гражданско-правовые споры. Право собственности и его защита.</w:t>
      </w:r>
    </w:p>
    <w:p w:rsidR="002851BC" w:rsidRPr="004953F2" w:rsidRDefault="003366BC" w:rsidP="000C1AF5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>Трудовые правоотношения. Права и обязанности работника и работодателя. Трудовой кодекс РФ. Особенности положения несовершеннолетних в трудовых отношениях. Профсоюзы.</w:t>
      </w:r>
    </w:p>
    <w:p w:rsidR="002851BC" w:rsidRPr="004953F2" w:rsidRDefault="003366BC" w:rsidP="000C1AF5">
      <w:pPr>
        <w:tabs>
          <w:tab w:val="left" w:pos="42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>Семейные правоотношения. Брак и условия его заключения. Права и обязанности супругов, родителей и детей.</w:t>
      </w:r>
    </w:p>
    <w:p w:rsidR="002851BC" w:rsidRPr="004953F2" w:rsidRDefault="003366BC" w:rsidP="000C1AF5">
      <w:pPr>
        <w:tabs>
          <w:tab w:val="left" w:pos="42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>Основные понятия и институты уголовного права. Преступление и наказание. Уголовная ответственность несовершеннолетних.</w:t>
      </w:r>
    </w:p>
    <w:p w:rsidR="002851BC" w:rsidRPr="004953F2" w:rsidRDefault="003366BC" w:rsidP="000C1AF5">
      <w:pPr>
        <w:tabs>
          <w:tab w:val="left" w:pos="42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sz w:val="24"/>
          <w:szCs w:val="24"/>
        </w:rPr>
        <w:tab/>
      </w:r>
      <w:r w:rsidR="002851BC" w:rsidRPr="004953F2">
        <w:rPr>
          <w:rFonts w:ascii="Times New Roman" w:eastAsia="Times New Roman" w:hAnsi="Times New Roman" w:cs="Times New Roman"/>
          <w:sz w:val="24"/>
          <w:szCs w:val="24"/>
        </w:rPr>
        <w:t>Международное право. Международное гуманитарное право. Основные положения и принципы.</w:t>
      </w:r>
    </w:p>
    <w:p w:rsidR="00C53CA0" w:rsidRPr="004953F2" w:rsidRDefault="00C53CA0" w:rsidP="00FD4A70">
      <w:pPr>
        <w:tabs>
          <w:tab w:val="left" w:pos="426"/>
        </w:tabs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3F2">
        <w:rPr>
          <w:rFonts w:ascii="Times New Roman" w:eastAsia="Times New Roman" w:hAnsi="Times New Roman" w:cs="Times New Roman"/>
          <w:b/>
          <w:sz w:val="24"/>
          <w:szCs w:val="24"/>
        </w:rPr>
        <w:t>Обобща</w:t>
      </w:r>
      <w:r w:rsidR="00F860D9">
        <w:rPr>
          <w:rFonts w:ascii="Times New Roman" w:eastAsia="Times New Roman" w:hAnsi="Times New Roman" w:cs="Times New Roman"/>
          <w:b/>
          <w:sz w:val="24"/>
          <w:szCs w:val="24"/>
        </w:rPr>
        <w:t xml:space="preserve">ющее повторение по курсу </w:t>
      </w:r>
    </w:p>
    <w:p w:rsidR="00646FD6" w:rsidRPr="004953F2" w:rsidRDefault="00C53CA0" w:rsidP="00FD4A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3F2">
        <w:rPr>
          <w:rFonts w:ascii="Times New Roman" w:hAnsi="Times New Roman" w:cs="Times New Roman"/>
          <w:b/>
          <w:sz w:val="24"/>
          <w:szCs w:val="24"/>
        </w:rPr>
        <w:t>11 класс (68 часов</w:t>
      </w:r>
      <w:r w:rsidR="00683799">
        <w:rPr>
          <w:rFonts w:ascii="Times New Roman" w:hAnsi="Times New Roman" w:cs="Times New Roman"/>
          <w:b/>
          <w:sz w:val="24"/>
          <w:szCs w:val="24"/>
        </w:rPr>
        <w:t>, 2 ч в неделю</w:t>
      </w:r>
      <w:r w:rsidRPr="004953F2">
        <w:rPr>
          <w:rFonts w:ascii="Times New Roman" w:hAnsi="Times New Roman" w:cs="Times New Roman"/>
          <w:b/>
          <w:sz w:val="24"/>
          <w:szCs w:val="24"/>
        </w:rPr>
        <w:t>)</w:t>
      </w:r>
    </w:p>
    <w:p w:rsidR="008D214B" w:rsidRPr="004953F2" w:rsidRDefault="00683799" w:rsidP="00FD4A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</w:p>
    <w:p w:rsidR="00C53CA0" w:rsidRPr="004953F2" w:rsidRDefault="00B74341" w:rsidP="00FD4A7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3F2">
        <w:rPr>
          <w:rFonts w:ascii="Times New Roman" w:hAnsi="Times New Roman" w:cs="Times New Roman"/>
          <w:b/>
          <w:bCs/>
          <w:sz w:val="24"/>
          <w:szCs w:val="24"/>
        </w:rPr>
        <w:t>Глава 1. Э</w:t>
      </w:r>
      <w:r w:rsidR="008D214B" w:rsidRPr="004953F2">
        <w:rPr>
          <w:rFonts w:ascii="Times New Roman" w:hAnsi="Times New Roman" w:cs="Times New Roman"/>
          <w:b/>
          <w:bCs/>
          <w:sz w:val="24"/>
          <w:szCs w:val="24"/>
        </w:rPr>
        <w:t>кономическая жи</w:t>
      </w:r>
      <w:r w:rsidR="00646FD6" w:rsidRPr="004953F2">
        <w:rPr>
          <w:rFonts w:ascii="Times New Roman" w:hAnsi="Times New Roman" w:cs="Times New Roman"/>
          <w:b/>
          <w:bCs/>
          <w:sz w:val="24"/>
          <w:szCs w:val="24"/>
        </w:rPr>
        <w:t>знь общества</w:t>
      </w:r>
      <w:r w:rsidR="006837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>Экономика и экономическая наука. Спрос и предложение. Рыночные структуры. Рынки сырья и материалов, товаров и услуг, капиталов, труда, их специфика. Рыночные отношения в современной экономике. Особенности современной экономики России. Экономическая политика Российской Федерации.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 Совершенная и несовершенная конкуренция. Политика защиты конкуренции и антимонопольное законодательство. Естественные монополии, их роль и значение в экономике России. 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Экономика предприятия. Факторы производства и факторные доходы. Экономические и бухгалтерские издержки и прибыль. Постоянные и переменные издержки. Основные источники финансирования бизнеса. 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>Фондовый рынок, его инструменты. Акции, облигации и другие ценные бумаги. Финансовый рынок. Особенности развития фондового рынка в России.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 Банковская система. Роль ЦБ в банковской системе России. Финансовые институты. Виды, причины и последствия инфляции. 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Рынок труда. Безработица и государственная политика в области занятости в России. 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Роль государства в экономике. Общественные блага. Внешние эффекты. 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Налоговая система в РФ. Виды налогов. Функции налогов. Налоги, уплачиваемые предприятиями. 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Основы денежной и бюджетной политики государства. Кредитно-финансовая политика. Государственный бюджет. Государственный долг. 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>Экономическая деятельность и ее измерители. Понятие ВВП. Экономический рост и развитие. Экономические циклы.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 Основные принципы менеджмента. Основы маркетинга. </w:t>
      </w:r>
    </w:p>
    <w:p w:rsidR="009270F5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Мировая экономика. Государственная политика в области международной торговли. Глобальные экономические проблемы. </w:t>
      </w:r>
    </w:p>
    <w:p w:rsidR="00683799" w:rsidRPr="004953F2" w:rsidRDefault="00683799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70F5" w:rsidRPr="004953F2" w:rsidRDefault="00B74341" w:rsidP="00FD4A7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3F2">
        <w:rPr>
          <w:rFonts w:ascii="Times New Roman" w:hAnsi="Times New Roman" w:cs="Times New Roman"/>
          <w:b/>
          <w:bCs/>
          <w:sz w:val="24"/>
          <w:szCs w:val="24"/>
        </w:rPr>
        <w:t>Гла</w:t>
      </w:r>
      <w:r w:rsidR="00683799">
        <w:rPr>
          <w:rFonts w:ascii="Times New Roman" w:hAnsi="Times New Roman" w:cs="Times New Roman"/>
          <w:b/>
          <w:bCs/>
          <w:sz w:val="24"/>
          <w:szCs w:val="24"/>
        </w:rPr>
        <w:t xml:space="preserve">ва 2. Социальная сфера 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Социальная структура общества. Многообразие социальных групп. Социальная стратификация и неравенство. Социальный статус личности и группы. Оценка значимости </w:t>
      </w:r>
      <w:r w:rsidRPr="004953F2">
        <w:rPr>
          <w:rFonts w:ascii="Times New Roman" w:hAnsi="Times New Roman" w:cs="Times New Roman"/>
          <w:sz w:val="24"/>
          <w:szCs w:val="24"/>
        </w:rPr>
        <w:lastRenderedPageBreak/>
        <w:t>социальных позиций: авторитет, престиж</w:t>
      </w:r>
      <w:r w:rsidR="009270F5" w:rsidRPr="004953F2">
        <w:rPr>
          <w:rFonts w:ascii="Times New Roman" w:hAnsi="Times New Roman" w:cs="Times New Roman"/>
          <w:sz w:val="24"/>
          <w:szCs w:val="24"/>
        </w:rPr>
        <w:t xml:space="preserve">. Многообразие социальных ролей. </w:t>
      </w:r>
      <w:r w:rsidRPr="004953F2">
        <w:rPr>
          <w:rFonts w:ascii="Times New Roman" w:hAnsi="Times New Roman" w:cs="Times New Roman"/>
          <w:sz w:val="24"/>
          <w:szCs w:val="24"/>
        </w:rPr>
        <w:t xml:space="preserve"> Социальная мобильность. 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Семья как социальный институт. Исторические формы семьи. Виды и типы семьи. Особенности современной семьи. Тенденции развития семьи в современном обществе. Социальные процессы в современной России. Возрастание социальной дифференциации и неравенства. Появление новых социальных групп. Проблема становления среднего класса. Политика государства в области социальных отношений. 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>Этнические общности. Этническое многообразие человечества. Нации. Национальное самосознание. Межнациональные отношения в современном мире. Национальная политика.</w:t>
      </w:r>
    </w:p>
    <w:p w:rsidR="00B74341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 Молодежь как социальная группа. Молодежная субкультура. Возрастная стратификация. Особенности социализации молодых людей. Специфические общественные функции молодежи.</w:t>
      </w:r>
    </w:p>
    <w:p w:rsidR="009270F5" w:rsidRPr="004953F2" w:rsidRDefault="00B74341" w:rsidP="00FD4A7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3F2"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="004953F2">
        <w:rPr>
          <w:rFonts w:ascii="Times New Roman" w:hAnsi="Times New Roman" w:cs="Times New Roman"/>
          <w:b/>
          <w:bCs/>
          <w:sz w:val="24"/>
          <w:szCs w:val="24"/>
        </w:rPr>
        <w:t xml:space="preserve"> 3. Политическая жизнь общества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Роль политической системы в жизни общества. Структура и сущность политической системы. Взаимосвязь организаций, политических норм и политической культуры. Политический режим. Политическое управление. Деятельность государственного аппарата в управленческом процессе. Признаки правового государства. Гражданское общество как сфера самодеятельности граждан. Местное самоуправление. Взаимосвязь правового государства и гражданского общества. 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>Демократия, ее принципы и политические механизмы. Политический плюрализм. Многопартийность и партийные системы. Парламентаризм. Политический статус личности. Многообразие политических ролей личности.. Многопартийность. Политические партии и движения, их классификация. Роль партий и движений в современной России. Законодательное регулирование деятельности партий в Российской Федерации.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 Политическая элита, особенности ее формирования в современной России. Политическое лидерство. Типология лидерства. Лидеры и ведомые. Политическая идеология. Основные идейно-политические течения современности 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Роль средств массовой информации в политической жизни общества. Влияние СМИ на позиции избирателя во время предвыборных кампаний. Характер информации, распространяемой по каналам СМИ. </w:t>
      </w:r>
    </w:p>
    <w:p w:rsidR="009270F5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 xml:space="preserve">Человек в политической жизни. Политический статус личности. Политическая психология и политическое поведение. Политическое участие. Абсентеизм, его причины и опасность Политический терроризм. </w:t>
      </w:r>
    </w:p>
    <w:p w:rsidR="009270F5" w:rsidRPr="004953F2" w:rsidRDefault="004953F2" w:rsidP="00FD4A7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Глава 4. </w:t>
      </w:r>
      <w:r w:rsidR="00B74341" w:rsidRPr="004953F2">
        <w:rPr>
          <w:rFonts w:ascii="Times New Roman" w:hAnsi="Times New Roman" w:cs="Times New Roman"/>
          <w:b/>
          <w:bCs/>
          <w:sz w:val="24"/>
          <w:szCs w:val="24"/>
        </w:rPr>
        <w:t>Совре</w:t>
      </w:r>
      <w:r w:rsidR="00683799">
        <w:rPr>
          <w:rFonts w:ascii="Times New Roman" w:hAnsi="Times New Roman" w:cs="Times New Roman"/>
          <w:b/>
          <w:bCs/>
          <w:sz w:val="24"/>
          <w:szCs w:val="24"/>
        </w:rPr>
        <w:t xml:space="preserve">менный этап мирового развития </w:t>
      </w:r>
    </w:p>
    <w:p w:rsidR="00B74341" w:rsidRPr="004953F2" w:rsidRDefault="00B74341" w:rsidP="000C1A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3F2">
        <w:rPr>
          <w:rFonts w:ascii="Times New Roman" w:hAnsi="Times New Roman" w:cs="Times New Roman"/>
          <w:sz w:val="24"/>
          <w:szCs w:val="24"/>
        </w:rPr>
        <w:t>Целостность и противоречивость современного мира. Приоритеты внутреннего развития страны. Суверенная демократия. Своеобразие геоэкономического пространства. Скрытые ресурсы экономического роста. Необходимость постиндустриальной модернизации. Взаимосвязь глобальных проблем. Угрозы и вызовы. Демографический вызов. Экологический вызов. Экономический вызов. Социальный вызов. Военный и террористический вызовы. Общенациональные приоритеты России. Бедность – это несправедливость. Ответственность национальной элиты. Эффективная государственность. Что мы можем сами?</w:t>
      </w:r>
    </w:p>
    <w:p w:rsidR="008D214B" w:rsidRPr="002F0B95" w:rsidRDefault="008D214B" w:rsidP="00FD4A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B95">
        <w:rPr>
          <w:rFonts w:ascii="Times New Roman" w:hAnsi="Times New Roman" w:cs="Times New Roman"/>
          <w:b/>
          <w:sz w:val="24"/>
          <w:szCs w:val="24"/>
        </w:rPr>
        <w:t>Обобщающее повторени</w:t>
      </w:r>
      <w:r w:rsidR="00683799">
        <w:rPr>
          <w:rFonts w:ascii="Times New Roman" w:hAnsi="Times New Roman" w:cs="Times New Roman"/>
          <w:b/>
          <w:sz w:val="24"/>
          <w:szCs w:val="24"/>
        </w:rPr>
        <w:t xml:space="preserve">е </w:t>
      </w:r>
    </w:p>
    <w:p w:rsidR="00DD6322" w:rsidRDefault="00DD6322" w:rsidP="00DD632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lastRenderedPageBreak/>
        <w:t>Тематическое  планирование</w:t>
      </w:r>
    </w:p>
    <w:p w:rsidR="00DD6322" w:rsidRPr="008E7913" w:rsidRDefault="00F860D9" w:rsidP="00DD6322">
      <w:pPr>
        <w:widowControl w:val="0"/>
        <w:autoSpaceDE w:val="0"/>
        <w:autoSpaceDN w:val="0"/>
        <w:adjustRightInd w:val="0"/>
        <w:spacing w:after="0"/>
        <w:ind w:left="765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10 класс (68</w:t>
      </w:r>
      <w:r w:rsidR="00DD6322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часов</w:t>
      </w:r>
      <w:r w:rsidR="00DD6322" w:rsidRPr="008E7913">
        <w:rPr>
          <w:rFonts w:ascii="Times New Roman" w:eastAsia="Arial Unicode MS" w:hAnsi="Times New Roman"/>
          <w:b/>
          <w:color w:val="000000"/>
          <w:sz w:val="24"/>
          <w:szCs w:val="24"/>
        </w:rPr>
        <w:t>)</w:t>
      </w:r>
    </w:p>
    <w:tbl>
      <w:tblPr>
        <w:tblW w:w="9745" w:type="dxa"/>
        <w:tblInd w:w="108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478"/>
        <w:gridCol w:w="2267"/>
      </w:tblGrid>
      <w:tr w:rsidR="00DD6322" w:rsidRPr="00A71D20" w:rsidTr="00683799">
        <w:trPr>
          <w:trHeight w:val="1"/>
        </w:trPr>
        <w:tc>
          <w:tcPr>
            <w:tcW w:w="7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D6322" w:rsidRPr="00A71D20" w:rsidRDefault="00DD6322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A71D20">
              <w:rPr>
                <w:rFonts w:ascii="Times New Roman" w:eastAsia="Arial Unicode MS" w:hAnsi="Times New Roman"/>
                <w:b/>
                <w:color w:val="000000" w:themeColor="text1"/>
                <w:sz w:val="24"/>
                <w:szCs w:val="24"/>
              </w:rPr>
              <w:t>Тема раздела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D6322" w:rsidRPr="00A71D20" w:rsidRDefault="00DD6322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A71D20">
              <w:rPr>
                <w:rFonts w:ascii="Times New Roman" w:eastAsia="Arial Unicode MS" w:hAnsi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DD6322" w:rsidRPr="00A71D20" w:rsidTr="00683799">
        <w:trPr>
          <w:trHeight w:val="1"/>
        </w:trPr>
        <w:tc>
          <w:tcPr>
            <w:tcW w:w="7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D6322" w:rsidRPr="004953F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53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Человек в обществе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D6322" w:rsidRDefault="00B6741A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DD6322" w:rsidRPr="00A71D20" w:rsidTr="00683799">
        <w:trPr>
          <w:trHeight w:val="1"/>
        </w:trPr>
        <w:tc>
          <w:tcPr>
            <w:tcW w:w="7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D6322" w:rsidRPr="004953F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53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 как мир культуры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D6322" w:rsidRDefault="00B6741A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DD6322" w:rsidRPr="00A71D20" w:rsidTr="00683799">
        <w:trPr>
          <w:trHeight w:val="1"/>
        </w:trPr>
        <w:tc>
          <w:tcPr>
            <w:tcW w:w="7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D6322" w:rsidRPr="004953F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53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Правовое регулирование общественных отношений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D6322" w:rsidRDefault="00B6741A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31</w:t>
            </w:r>
          </w:p>
        </w:tc>
      </w:tr>
      <w:tr w:rsidR="00DD6322" w:rsidRPr="00A71D20" w:rsidTr="00683799">
        <w:trPr>
          <w:trHeight w:val="1"/>
        </w:trPr>
        <w:tc>
          <w:tcPr>
            <w:tcW w:w="7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D6322" w:rsidRPr="008E7913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Обобщающее повторение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D6322" w:rsidRDefault="00F860D9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D6322" w:rsidRPr="00A71D20" w:rsidTr="00683799">
        <w:trPr>
          <w:trHeight w:val="1"/>
        </w:trPr>
        <w:tc>
          <w:tcPr>
            <w:tcW w:w="7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D632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D6322" w:rsidRDefault="00F860D9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68</w:t>
            </w:r>
          </w:p>
        </w:tc>
      </w:tr>
    </w:tbl>
    <w:p w:rsidR="00DD6322" w:rsidRDefault="00DD6322" w:rsidP="00FD4A7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3F2" w:rsidRDefault="004953F2" w:rsidP="006837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 (68 часов)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478"/>
        <w:gridCol w:w="2267"/>
      </w:tblGrid>
      <w:tr w:rsidR="004953F2" w:rsidRPr="00A71D20" w:rsidTr="000337DC">
        <w:trPr>
          <w:trHeight w:val="1"/>
        </w:trPr>
        <w:tc>
          <w:tcPr>
            <w:tcW w:w="7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Pr="00A71D20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A71D20">
              <w:rPr>
                <w:rFonts w:ascii="Times New Roman" w:eastAsia="Arial Unicode MS" w:hAnsi="Times New Roman"/>
                <w:b/>
                <w:color w:val="000000" w:themeColor="text1"/>
                <w:sz w:val="24"/>
                <w:szCs w:val="24"/>
              </w:rPr>
              <w:t>Тема раздела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Pr="00A71D20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A71D20">
              <w:rPr>
                <w:rFonts w:ascii="Times New Roman" w:eastAsia="Arial Unicode MS" w:hAnsi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4953F2" w:rsidRPr="00A71D20" w:rsidTr="000337DC">
        <w:trPr>
          <w:trHeight w:val="1"/>
        </w:trPr>
        <w:tc>
          <w:tcPr>
            <w:tcW w:w="7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Pr="004953F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 w:rsidRPr="004953F2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Pr="004953F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 w:rsidRPr="004953F2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953F2" w:rsidRPr="00A71D20" w:rsidTr="000337DC">
        <w:trPr>
          <w:trHeight w:val="1"/>
        </w:trPr>
        <w:tc>
          <w:tcPr>
            <w:tcW w:w="7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Pr="004953F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 w:rsidRPr="004953F2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Pr="004953F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 w:rsidRPr="004953F2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27</w:t>
            </w:r>
          </w:p>
        </w:tc>
      </w:tr>
      <w:tr w:rsidR="004953F2" w:rsidRPr="00A71D20" w:rsidTr="000337DC">
        <w:trPr>
          <w:trHeight w:val="1"/>
        </w:trPr>
        <w:tc>
          <w:tcPr>
            <w:tcW w:w="7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Pr="004953F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53F2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сфера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Pr="004953F2" w:rsidRDefault="006B0309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4953F2" w:rsidRPr="00A71D20" w:rsidTr="000337DC">
        <w:trPr>
          <w:trHeight w:val="1"/>
        </w:trPr>
        <w:tc>
          <w:tcPr>
            <w:tcW w:w="7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Pr="004953F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53F2"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Политическая жизнь общества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4953F2" w:rsidRPr="00A71D20" w:rsidTr="000337DC">
        <w:trPr>
          <w:trHeight w:val="1"/>
        </w:trPr>
        <w:tc>
          <w:tcPr>
            <w:tcW w:w="7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Pr="004953F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53F2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Современный этап мирового развития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Default="006B0309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953F2" w:rsidRPr="00A71D20" w:rsidTr="000337DC">
        <w:trPr>
          <w:trHeight w:val="1"/>
        </w:trPr>
        <w:tc>
          <w:tcPr>
            <w:tcW w:w="7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Pr="004953F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Обобщающее повторение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953F2" w:rsidRPr="00A71D20" w:rsidTr="000337DC">
        <w:trPr>
          <w:trHeight w:val="1"/>
        </w:trPr>
        <w:tc>
          <w:tcPr>
            <w:tcW w:w="7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53F2" w:rsidRDefault="004953F2" w:rsidP="00FD4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68</w:t>
            </w:r>
          </w:p>
        </w:tc>
      </w:tr>
    </w:tbl>
    <w:p w:rsidR="0001629A" w:rsidRDefault="0001629A" w:rsidP="00FD4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A00C7" w:rsidRDefault="00EA00C7" w:rsidP="00683799">
      <w:pPr>
        <w:rPr>
          <w:rFonts w:ascii="Times New Roman" w:hAnsi="Times New Roman" w:cs="Times New Roman"/>
          <w:b/>
          <w:sz w:val="24"/>
          <w:szCs w:val="24"/>
        </w:rPr>
      </w:pPr>
    </w:p>
    <w:p w:rsidR="00D73E80" w:rsidRDefault="00D73E80" w:rsidP="00D73E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>Оценочно-измерительные материалы</w:t>
      </w:r>
    </w:p>
    <w:p w:rsidR="00D73E80" w:rsidRPr="00FC5F15" w:rsidRDefault="00D73E80" w:rsidP="00FD4A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Arial Unicode MS" w:hAnsi="Times New Roman CYR" w:cs="Times New Roman CYR"/>
          <w:bCs/>
          <w:color w:val="000000"/>
          <w:sz w:val="24"/>
          <w:szCs w:val="24"/>
        </w:rPr>
      </w:pPr>
      <w:r w:rsidRPr="00FC5F15">
        <w:rPr>
          <w:rFonts w:ascii="Times New Roman CYR" w:eastAsia="Arial Unicode MS" w:hAnsi="Times New Roman CYR" w:cs="Times New Roman CYR"/>
          <w:bCs/>
          <w:color w:val="000000"/>
          <w:sz w:val="24"/>
          <w:szCs w:val="24"/>
        </w:rPr>
        <w:t>Поздеев Алексей Владимирович</w:t>
      </w:r>
      <w:r>
        <w:rPr>
          <w:rFonts w:ascii="Times New Roman CYR" w:eastAsia="Arial Unicode MS" w:hAnsi="Times New Roman CYR" w:cs="Times New Roman CYR"/>
          <w:bCs/>
          <w:color w:val="000000"/>
          <w:sz w:val="24"/>
          <w:szCs w:val="24"/>
        </w:rPr>
        <w:t>. Обществознание, 10 класс. Контрольно-измерительные материалы, ФГОС. Издательство «Вако», 2015.</w:t>
      </w:r>
    </w:p>
    <w:p w:rsidR="00D73E80" w:rsidRPr="00FC5F15" w:rsidRDefault="00D73E80" w:rsidP="00FD4A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Arial Unicode MS" w:hAnsi="Times New Roman CYR" w:cs="Times New Roman CYR"/>
          <w:bCs/>
          <w:color w:val="000000"/>
          <w:sz w:val="24"/>
          <w:szCs w:val="24"/>
        </w:rPr>
      </w:pPr>
      <w:r w:rsidRPr="00FC5F15">
        <w:rPr>
          <w:rFonts w:ascii="Times New Roman CYR" w:eastAsia="Arial Unicode MS" w:hAnsi="Times New Roman CYR" w:cs="Times New Roman CYR"/>
          <w:bCs/>
          <w:color w:val="000000"/>
          <w:sz w:val="24"/>
          <w:szCs w:val="24"/>
        </w:rPr>
        <w:t>Поздеев Алексей Владимирович</w:t>
      </w:r>
      <w:r>
        <w:rPr>
          <w:rFonts w:ascii="Times New Roman CYR" w:eastAsia="Arial Unicode MS" w:hAnsi="Times New Roman CYR" w:cs="Times New Roman CYR"/>
          <w:bCs/>
          <w:color w:val="000000"/>
          <w:sz w:val="24"/>
          <w:szCs w:val="24"/>
        </w:rPr>
        <w:t>. Обществознание, 10 класс. Контрольно-измерительные материалы, ФГОС. Издательство «Вако», 2015.</w:t>
      </w:r>
    </w:p>
    <w:p w:rsidR="00D73E80" w:rsidRDefault="00D73E80" w:rsidP="00FD4A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Arial Unicode MS" w:hAnsi="Times New Roman CYR" w:cs="Times New Roman CYR"/>
          <w:bCs/>
          <w:color w:val="000000"/>
          <w:sz w:val="24"/>
          <w:szCs w:val="24"/>
        </w:rPr>
      </w:pPr>
      <w:r>
        <w:rPr>
          <w:rFonts w:ascii="Times New Roman CYR" w:eastAsia="Arial Unicode MS" w:hAnsi="Times New Roman CYR" w:cs="Times New Roman CYR"/>
          <w:bCs/>
          <w:color w:val="000000"/>
          <w:sz w:val="24"/>
          <w:szCs w:val="24"/>
        </w:rPr>
        <w:t>Боголюбов Л.Н. Обществознание, 10 класс. Контрольно-измерительные материалы, ФГОС. Издательство «Вако», 2017.</w:t>
      </w:r>
    </w:p>
    <w:p w:rsidR="00D73E80" w:rsidRPr="00FC5F15" w:rsidRDefault="00D73E80" w:rsidP="00FD4A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Arial Unicode MS" w:hAnsi="Times New Roman CYR" w:cs="Times New Roman CYR"/>
          <w:bCs/>
          <w:color w:val="000000"/>
          <w:sz w:val="24"/>
          <w:szCs w:val="24"/>
        </w:rPr>
      </w:pPr>
      <w:r>
        <w:rPr>
          <w:rFonts w:ascii="Times New Roman CYR" w:eastAsia="Arial Unicode MS" w:hAnsi="Times New Roman CYR" w:cs="Times New Roman CYR"/>
          <w:bCs/>
          <w:color w:val="000000"/>
          <w:sz w:val="24"/>
          <w:szCs w:val="24"/>
        </w:rPr>
        <w:t>Боголюбов Л.Н. Обществознание, 10 класс. Контрольно-измерительные материалы, ФГОС. Издательство «Вако», 2017.</w:t>
      </w:r>
    </w:p>
    <w:p w:rsidR="00D73E80" w:rsidRPr="00FC5F15" w:rsidRDefault="00D73E80" w:rsidP="00FD4A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Arial Unicode MS" w:hAnsi="Times New Roman CYR" w:cs="Times New Roman CYR"/>
          <w:bCs/>
          <w:color w:val="000000"/>
          <w:sz w:val="24"/>
          <w:szCs w:val="24"/>
        </w:rPr>
      </w:pPr>
    </w:p>
    <w:sectPr w:rsidR="00D73E80" w:rsidRPr="00FC5F15" w:rsidSect="00D8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96F25"/>
    <w:multiLevelType w:val="hybridMultilevel"/>
    <w:tmpl w:val="016CFAF4"/>
    <w:lvl w:ilvl="0" w:tplc="E74E2B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C827A7"/>
    <w:multiLevelType w:val="hybridMultilevel"/>
    <w:tmpl w:val="FA2C1614"/>
    <w:lvl w:ilvl="0" w:tplc="9FE25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45F3721"/>
    <w:multiLevelType w:val="multilevel"/>
    <w:tmpl w:val="6CA0C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D3C3914"/>
    <w:multiLevelType w:val="hybridMultilevel"/>
    <w:tmpl w:val="04AEF87A"/>
    <w:lvl w:ilvl="0" w:tplc="E36A0D9A">
      <w:start w:val="1"/>
      <w:numFmt w:val="bullet"/>
      <w:lvlText w:val="–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71EA60A2"/>
    <w:multiLevelType w:val="hybridMultilevel"/>
    <w:tmpl w:val="921249BA"/>
    <w:lvl w:ilvl="0" w:tplc="9FE253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84B2ADF"/>
    <w:multiLevelType w:val="multilevel"/>
    <w:tmpl w:val="C662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BF64C99"/>
    <w:multiLevelType w:val="multilevel"/>
    <w:tmpl w:val="87BA4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700E0"/>
    <w:rsid w:val="0001629A"/>
    <w:rsid w:val="000337DC"/>
    <w:rsid w:val="00045538"/>
    <w:rsid w:val="00060CD6"/>
    <w:rsid w:val="00067D12"/>
    <w:rsid w:val="0007789B"/>
    <w:rsid w:val="000867FE"/>
    <w:rsid w:val="0009702A"/>
    <w:rsid w:val="000C1AF5"/>
    <w:rsid w:val="000E6B55"/>
    <w:rsid w:val="001039AD"/>
    <w:rsid w:val="00132349"/>
    <w:rsid w:val="00185754"/>
    <w:rsid w:val="001C66EF"/>
    <w:rsid w:val="001D4E6E"/>
    <w:rsid w:val="001F41F7"/>
    <w:rsid w:val="002002F5"/>
    <w:rsid w:val="00263F0C"/>
    <w:rsid w:val="0027278B"/>
    <w:rsid w:val="002851BC"/>
    <w:rsid w:val="002B31DF"/>
    <w:rsid w:val="002D2923"/>
    <w:rsid w:val="002F0B95"/>
    <w:rsid w:val="002F61E0"/>
    <w:rsid w:val="00333BAE"/>
    <w:rsid w:val="003366BC"/>
    <w:rsid w:val="0035266F"/>
    <w:rsid w:val="00366E2E"/>
    <w:rsid w:val="003D0BA3"/>
    <w:rsid w:val="00413037"/>
    <w:rsid w:val="00460E9E"/>
    <w:rsid w:val="004953F2"/>
    <w:rsid w:val="004A1E3F"/>
    <w:rsid w:val="004B69C5"/>
    <w:rsid w:val="004E5EAC"/>
    <w:rsid w:val="00532989"/>
    <w:rsid w:val="00534E4B"/>
    <w:rsid w:val="005649B8"/>
    <w:rsid w:val="005C6FAB"/>
    <w:rsid w:val="005D1FC1"/>
    <w:rsid w:val="00646FD6"/>
    <w:rsid w:val="006700E0"/>
    <w:rsid w:val="00683799"/>
    <w:rsid w:val="006B0309"/>
    <w:rsid w:val="00716479"/>
    <w:rsid w:val="00744BE3"/>
    <w:rsid w:val="0076597A"/>
    <w:rsid w:val="00783DDF"/>
    <w:rsid w:val="007843E9"/>
    <w:rsid w:val="00796A75"/>
    <w:rsid w:val="007B08C5"/>
    <w:rsid w:val="007D04B5"/>
    <w:rsid w:val="007D5D61"/>
    <w:rsid w:val="007E0134"/>
    <w:rsid w:val="00810CC1"/>
    <w:rsid w:val="0081434B"/>
    <w:rsid w:val="0085292D"/>
    <w:rsid w:val="0085709B"/>
    <w:rsid w:val="00861E48"/>
    <w:rsid w:val="008813EA"/>
    <w:rsid w:val="00883C84"/>
    <w:rsid w:val="008D214B"/>
    <w:rsid w:val="008D7BFF"/>
    <w:rsid w:val="008E479C"/>
    <w:rsid w:val="00905F43"/>
    <w:rsid w:val="00910916"/>
    <w:rsid w:val="009270F5"/>
    <w:rsid w:val="00945599"/>
    <w:rsid w:val="00971A78"/>
    <w:rsid w:val="009A1844"/>
    <w:rsid w:val="009C0FB8"/>
    <w:rsid w:val="00A01765"/>
    <w:rsid w:val="00A22E6A"/>
    <w:rsid w:val="00A27075"/>
    <w:rsid w:val="00A33FB1"/>
    <w:rsid w:val="00A46537"/>
    <w:rsid w:val="00A64166"/>
    <w:rsid w:val="00A81033"/>
    <w:rsid w:val="00AA14B3"/>
    <w:rsid w:val="00AB6DE8"/>
    <w:rsid w:val="00AC01BA"/>
    <w:rsid w:val="00B03F72"/>
    <w:rsid w:val="00B04357"/>
    <w:rsid w:val="00B6741A"/>
    <w:rsid w:val="00B74341"/>
    <w:rsid w:val="00B8753B"/>
    <w:rsid w:val="00BF322F"/>
    <w:rsid w:val="00BF7ECD"/>
    <w:rsid w:val="00C05924"/>
    <w:rsid w:val="00C40605"/>
    <w:rsid w:val="00C42772"/>
    <w:rsid w:val="00C539AC"/>
    <w:rsid w:val="00C53CA0"/>
    <w:rsid w:val="00C77B79"/>
    <w:rsid w:val="00D14552"/>
    <w:rsid w:val="00D33237"/>
    <w:rsid w:val="00D62377"/>
    <w:rsid w:val="00D73E80"/>
    <w:rsid w:val="00D75290"/>
    <w:rsid w:val="00D80F95"/>
    <w:rsid w:val="00D81C05"/>
    <w:rsid w:val="00DA676F"/>
    <w:rsid w:val="00DD6322"/>
    <w:rsid w:val="00E70568"/>
    <w:rsid w:val="00E85C3E"/>
    <w:rsid w:val="00EA00C7"/>
    <w:rsid w:val="00EB1C63"/>
    <w:rsid w:val="00EC1C2B"/>
    <w:rsid w:val="00ED1A0E"/>
    <w:rsid w:val="00ED7A09"/>
    <w:rsid w:val="00EF3733"/>
    <w:rsid w:val="00F300D1"/>
    <w:rsid w:val="00F60D86"/>
    <w:rsid w:val="00F860D9"/>
    <w:rsid w:val="00FA1FA1"/>
    <w:rsid w:val="00FD12B0"/>
    <w:rsid w:val="00FD4A70"/>
    <w:rsid w:val="00FE3FC9"/>
    <w:rsid w:val="00FE5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445C9"/>
  <w15:docId w15:val="{EA52E7D7-78E2-4085-A607-E87FDA98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80F9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700E0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E3F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0"/>
    <w:uiPriority w:val="99"/>
    <w:rsid w:val="002851B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34"/>
    <w:qFormat/>
    <w:rsid w:val="00F300D1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">
    <w:name w:val="Основной текст (3)"/>
    <w:basedOn w:val="a1"/>
    <w:rsid w:val="00F300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"/>
    <w:basedOn w:val="a1"/>
    <w:rsid w:val="00F300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3"/>
    <w:basedOn w:val="a1"/>
    <w:rsid w:val="00F300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">
    <w:name w:val="Основной текст (2)1"/>
    <w:basedOn w:val="a0"/>
    <w:rsid w:val="00F300D1"/>
    <w:pPr>
      <w:shd w:val="clear" w:color="auto" w:fill="FFFFFF"/>
      <w:spacing w:before="300" w:after="0" w:line="278" w:lineRule="exact"/>
      <w:ind w:hanging="40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210">
    <w:name w:val="Основной текст (2) + Полужирный1"/>
    <w:basedOn w:val="a1"/>
    <w:rsid w:val="00F300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">
    <w:name w:val="Перечень"/>
    <w:basedOn w:val="a0"/>
    <w:next w:val="a0"/>
    <w:link w:val="a7"/>
    <w:qFormat/>
    <w:rsid w:val="00F300D1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7">
    <w:name w:val="Перечень Знак"/>
    <w:link w:val="a"/>
    <w:rsid w:val="00F300D1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paragraph" w:styleId="a8">
    <w:name w:val="Body Text Indent"/>
    <w:basedOn w:val="a0"/>
    <w:link w:val="a9"/>
    <w:rsid w:val="00FD12B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FD1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531">
    <w:name w:val="c531"/>
    <w:basedOn w:val="a0"/>
    <w:rsid w:val="002F61E0"/>
    <w:pPr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  <w:style w:type="character" w:customStyle="1" w:styleId="c112">
    <w:name w:val="c112"/>
    <w:basedOn w:val="a1"/>
    <w:rsid w:val="002F61E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  <w:vertAlign w:val="baseline"/>
    </w:rPr>
  </w:style>
  <w:style w:type="paragraph" w:customStyle="1" w:styleId="c121">
    <w:name w:val="c121"/>
    <w:basedOn w:val="a0"/>
    <w:rsid w:val="002002F5"/>
    <w:pPr>
      <w:spacing w:after="0" w:line="240" w:lineRule="auto"/>
      <w:ind w:left="130"/>
    </w:pPr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609AB-C907-4D24-9398-9B442AE0C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16</Pages>
  <Words>6077</Words>
  <Characters>34644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 Белоножко</cp:lastModifiedBy>
  <cp:revision>96</cp:revision>
  <dcterms:created xsi:type="dcterms:W3CDTF">2018-05-16T17:18:00Z</dcterms:created>
  <dcterms:modified xsi:type="dcterms:W3CDTF">2022-09-17T08:09:00Z</dcterms:modified>
</cp:coreProperties>
</file>