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86" w:rsidRPr="00125A86" w:rsidRDefault="00125A86" w:rsidP="00125A8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МБОУ «Средняя общеобразовательная школа № 31» города Калуги</w:t>
      </w:r>
    </w:p>
    <w:p w:rsidR="00125A86" w:rsidRPr="00125A86" w:rsidRDefault="00125A86" w:rsidP="00125A8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291"/>
        <w:gridCol w:w="3489"/>
      </w:tblGrid>
      <w:tr w:rsidR="00125A86" w:rsidRPr="00125A86" w:rsidTr="00FA3483">
        <w:trPr>
          <w:trHeight w:val="4384"/>
          <w:jc w:val="center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педагогического совета школы</w:t>
            </w:r>
          </w:p>
          <w:p w:rsidR="00125A86" w:rsidRPr="00125A86" w:rsidRDefault="009404DD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30.08.2022</w:t>
            </w:r>
            <w:r w:rsidR="00125A86" w:rsidRPr="0012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125A86" w:rsidRPr="00125A86" w:rsidRDefault="00125A86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125A86" w:rsidRPr="00125A86" w:rsidRDefault="009404DD" w:rsidP="0012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54/01-09 от 30.08.2022</w:t>
            </w:r>
            <w:bookmarkStart w:id="0" w:name="_GoBack"/>
            <w:bookmarkEnd w:id="0"/>
            <w:r w:rsidR="00125A86" w:rsidRPr="00125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125A86" w:rsidRPr="00125A86" w:rsidRDefault="00125A86" w:rsidP="00125A86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5A86" w:rsidRPr="00125A86" w:rsidRDefault="00125A86" w:rsidP="00125A86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125A86" w:rsidRPr="00125A86" w:rsidRDefault="00125A86" w:rsidP="00125A86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5A86" w:rsidRPr="00125A86" w:rsidRDefault="00125A86" w:rsidP="00125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5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внеурочной деятельности</w:t>
      </w:r>
    </w:p>
    <w:p w:rsidR="00125A86" w:rsidRPr="00125A86" w:rsidRDefault="00125A86" w:rsidP="00125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«Умники и умницы</w:t>
      </w:r>
      <w:r w:rsidRPr="00125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125A86" w:rsidRPr="00125A86" w:rsidRDefault="00125A86" w:rsidP="00125A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5A86" w:rsidRPr="00125A86" w:rsidRDefault="00F83E0E" w:rsidP="00125A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учащихся: 7</w:t>
      </w:r>
      <w:r w:rsidR="0012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-10</w:t>
      </w:r>
      <w:r w:rsidR="00125A86" w:rsidRPr="0012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</w:p>
    <w:p w:rsidR="00125A86" w:rsidRPr="00125A86" w:rsidRDefault="00125A86" w:rsidP="00125A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реализации: 4</w:t>
      </w:r>
      <w:r w:rsidRPr="0012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125A86" w:rsidRPr="00125A86" w:rsidRDefault="00125A86" w:rsidP="00125A86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5A86" w:rsidRPr="00125A86" w:rsidRDefault="00125A86" w:rsidP="00125A8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0A70" w:rsidRDefault="00F70A70" w:rsidP="00125A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83E0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на основе программы курса</w:t>
      </w:r>
    </w:p>
    <w:p w:rsidR="00F70A70" w:rsidRDefault="00F70A70" w:rsidP="00F70A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«Юным умникам и умницам.</w:t>
      </w:r>
    </w:p>
    <w:p w:rsidR="00F70A70" w:rsidRDefault="00F70A70" w:rsidP="00F70A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способностей»</w:t>
      </w:r>
    </w:p>
    <w:p w:rsidR="00F70A70" w:rsidRDefault="00F70A70" w:rsidP="00F70A7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(Автор О.А. Холодова)</w:t>
      </w: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83E0E" w:rsidRDefault="00F83E0E" w:rsidP="00F83E0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Автор-составитель:</w:t>
      </w:r>
    </w:p>
    <w:p w:rsidR="00F83E0E" w:rsidRDefault="00F83E0E" w:rsidP="00F83E0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Дурманова Валентина Николаевна,</w:t>
      </w:r>
    </w:p>
    <w:p w:rsidR="00F83E0E" w:rsidRDefault="00F83E0E" w:rsidP="00F83E0E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125A8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0A70" w:rsidRDefault="00F70A70" w:rsidP="00F83E0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D541C" w:rsidRDefault="006E01AC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Калуга, 2022</w:t>
      </w:r>
    </w:p>
    <w:p w:rsidR="00572EFD" w:rsidRDefault="00572EFD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72EFD" w:rsidRPr="00572EFD" w:rsidRDefault="00572EFD" w:rsidP="00572EFD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72EFD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Пояснительная записка</w:t>
      </w:r>
    </w:p>
    <w:p w:rsidR="00572EFD" w:rsidRPr="00572EFD" w:rsidRDefault="00572EFD" w:rsidP="00572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в соответствии с требованиями: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 2.4.3648-20;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СанПиН 1.2.3685-21;</w:t>
      </w:r>
    </w:p>
    <w:p w:rsidR="00572EFD" w:rsidRPr="00572EFD" w:rsidRDefault="00572EFD" w:rsidP="00572EFD">
      <w:pPr>
        <w:numPr>
          <w:ilvl w:val="0"/>
          <w:numId w:val="39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ООО МБОУ «Средняя школа № 31», утвержденной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 от 30.08.2022 № 54/01-09.</w:t>
      </w:r>
    </w:p>
    <w:p w:rsidR="00572EFD" w:rsidRPr="00572EFD" w:rsidRDefault="00572EFD" w:rsidP="00572EFD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572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курса:</w:t>
      </w:r>
      <w:r w:rsidRPr="00572EF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усиление</w:t>
      </w:r>
      <w:r w:rsidRPr="00841B7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математического развития</w:t>
      </w:r>
      <w:r w:rsidRPr="00841B76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, 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включающего в себя умение на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блюдать, сравнивать, обобщать, находить закономерности, строя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 предположения; проверять их, делать выводы, иллю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стрировать их примерами.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72EFD" w:rsidRPr="00572EFD" w:rsidRDefault="00572EFD" w:rsidP="00572E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курса в плане внеурочной деятельности МБОУ «Средняя школа № 31»: 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курс предназначен для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1–4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классов; рассчитан на 1 час в неделю/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33-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572EFD">
        <w:rPr>
          <w:rFonts w:ascii="Times New Roman" w:eastAsia="Times New Roman" w:hAnsi="Times New Roman" w:cs="Times New Roman"/>
          <w:color w:val="000000"/>
          <w:sz w:val="24"/>
          <w:szCs w:val="24"/>
        </w:rPr>
        <w:t>в год в каждом классе.</w:t>
      </w:r>
    </w:p>
    <w:p w:rsidR="00572EFD" w:rsidRDefault="00572EFD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72EFD" w:rsidRPr="00F70A70" w:rsidRDefault="00572EFD" w:rsidP="00F70A7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E6FD9" w:rsidRPr="003B07E2" w:rsidRDefault="006E6FD9" w:rsidP="006E6FD9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07E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СОДЕРЖАНИЕ КУРСА ВНЕУРОЧНОЙ ДЕЯТЕЛЬНОСТИ</w:t>
      </w:r>
    </w:p>
    <w:p w:rsidR="006E6FD9" w:rsidRDefault="006E6FD9" w:rsidP="006E6FD9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В предлагаемом пособии создана сис</w:t>
      </w:r>
      <w:r w:rsidRPr="00841B7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тема учебных заданий и задач, направленных на развитие позна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вательных процессов у младших школьников с целью усиления 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их</w:t>
      </w:r>
      <w:r w:rsidRPr="00841B76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iCs/>
          <w:spacing w:val="2"/>
          <w:sz w:val="24"/>
          <w:szCs w:val="24"/>
          <w:lang w:eastAsia="ru-RU"/>
        </w:rPr>
        <w:t>математического развития</w:t>
      </w:r>
      <w:r w:rsidRPr="00841B76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, 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включающего в себя умение на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блюдать, сравнивать, обобщать, находить закономерности, строя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 предположения; проверять их, делать выводы, иллю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стрировать их примерами.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 тетради включены специально подобранные нестан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дартные задачи, направленные на развитие познавательных про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цессов у младших школьников.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</w:t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делается на каком-то одном из них. Учитывая это, все задания ус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ловно можно разбить на несколько групп:</w:t>
      </w:r>
    </w:p>
    <w:p w:rsidR="006E6FD9" w:rsidRPr="00841B76" w:rsidRDefault="006E6FD9" w:rsidP="006E6FD9">
      <w:pPr>
        <w:widowControl w:val="0"/>
        <w:numPr>
          <w:ilvl w:val="0"/>
          <w:numId w:val="19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задания на развитие внимания;</w:t>
      </w:r>
    </w:p>
    <w:p w:rsidR="006E6FD9" w:rsidRPr="00841B76" w:rsidRDefault="006E6FD9" w:rsidP="006E6FD9">
      <w:pPr>
        <w:widowControl w:val="0"/>
        <w:numPr>
          <w:ilvl w:val="0"/>
          <w:numId w:val="19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задания на развитие памяти;</w:t>
      </w:r>
    </w:p>
    <w:p w:rsidR="006E6FD9" w:rsidRPr="00841B76" w:rsidRDefault="006E6FD9" w:rsidP="006E6FD9">
      <w:pPr>
        <w:widowControl w:val="0"/>
        <w:numPr>
          <w:ilvl w:val="0"/>
          <w:numId w:val="19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задания на совершенствование воображения;</w:t>
      </w:r>
    </w:p>
    <w:p w:rsidR="006E6FD9" w:rsidRPr="00F749EC" w:rsidRDefault="006E6FD9" w:rsidP="006E6FD9">
      <w:pPr>
        <w:widowControl w:val="0"/>
        <w:numPr>
          <w:ilvl w:val="0"/>
          <w:numId w:val="19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задания на развитие логического мышления.</w:t>
      </w:r>
    </w:p>
    <w:p w:rsidR="006E6FD9" w:rsidRDefault="006E6FD9" w:rsidP="006E6FD9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6E6FD9" w:rsidRPr="00841B76" w:rsidRDefault="006E6FD9" w:rsidP="006E6FD9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FD9" w:rsidRPr="00841B76" w:rsidRDefault="006E6FD9" w:rsidP="006E6FD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Задания на развитие внимания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заданиям этой группы относятся различные лабиринты и це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пределения.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Выполнение заданий подобного типа способствует формирова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таких жизненно важных умений, как умение целенаправлен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 сосредотачиваться, вести поиск нужного пути, оглядываясь, а 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иногда и возвращаясь назад, находить самый короткий путь, ре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шая двух - трехходовые задачи.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  <w:lang w:eastAsia="ru-RU"/>
        </w:rPr>
        <w:t>Задания, развивающие память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рабочие тетради включены упражнения на развитие и совер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шенствование слуховой </w:t>
      </w:r>
      <w:r w:rsidRPr="00841B76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  <w:t xml:space="preserve">и 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зрительной памяти. Участвуя в играх, школьники учатся пользоваться своей памятью и применять спе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циальные приемы, облегчающие запоминание. В результате таких 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занятий учащиеся осмысливают и прочно сохраняют в памяти раз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личные учебные термины и определения. Вместе с тем у детей уве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личивается объем зрительного и слухового запоминания, развива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>ется смысловая память, восприятие и наблюдательность, заклады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вается основа для рационального использования сил и времени.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bCs/>
          <w:i/>
          <w:iCs/>
          <w:spacing w:val="-9"/>
          <w:sz w:val="24"/>
          <w:szCs w:val="24"/>
          <w:lang w:eastAsia="ru-RU"/>
        </w:rPr>
        <w:t>Задания на развитие и совершенствование воображения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right="19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Развитие воображения построено в основном на материале,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включающем задания геометрического характера;</w:t>
      </w:r>
    </w:p>
    <w:p w:rsidR="006E6FD9" w:rsidRPr="00841B76" w:rsidRDefault="006E6FD9" w:rsidP="006E6FD9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дорисовывание несложных композиций из геометрических тел 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или линий, не изображающих ничего конкретного, до какого-либо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изображения;</w:t>
      </w:r>
    </w:p>
    <w:p w:rsidR="006E6FD9" w:rsidRPr="00841B76" w:rsidRDefault="006E6FD9" w:rsidP="006E6FD9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выбор фигуры нужной формы для восстановления целого;</w:t>
      </w:r>
    </w:p>
    <w:p w:rsidR="006E6FD9" w:rsidRPr="00841B76" w:rsidRDefault="006E6FD9" w:rsidP="006E6FD9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вычерчивание уникурсальных фигур (фигур, которые надо на</w:t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чертить, не отрывая карандаша от бумаги и не проводя одну и ту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линию дважды);</w:t>
      </w:r>
    </w:p>
    <w:p w:rsidR="006E6FD9" w:rsidRPr="00841B76" w:rsidRDefault="006E6FD9" w:rsidP="006E6FD9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выбор пары идентичных фигур сложной конфигурации;</w:t>
      </w:r>
    </w:p>
    <w:p w:rsidR="006E6FD9" w:rsidRPr="00841B76" w:rsidRDefault="006E6FD9" w:rsidP="006E6FD9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lef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выделение из общего рисунка заданных фигур с целью выяв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ления замаскированного рисунка;</w:t>
      </w:r>
    </w:p>
    <w:p w:rsidR="006E6FD9" w:rsidRPr="00841B76" w:rsidRDefault="006E6FD9" w:rsidP="006E6FD9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ind w:lef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деление фигуры на несколько заданных фигур и построение 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заданной фигуры из нескольких частей, выбираемых из множества </w:t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данных;</w:t>
      </w:r>
    </w:p>
    <w:p w:rsidR="006E6FD9" w:rsidRPr="00841B76" w:rsidRDefault="006E6FD9" w:rsidP="006E6FD9">
      <w:pPr>
        <w:shd w:val="clear" w:color="auto" w:fill="FFFFFF"/>
        <w:tabs>
          <w:tab w:val="left" w:pos="4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          - 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складывание и перекладывание спичек с целью составления 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заданных фигур.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841B7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Совершенствованию воображения способствует работа с изог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рафами (слова записаны буквами, расположение которых напоми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нает изображение того предмета, о котором идет речь) и числогра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ммы (предмет изображен с помощью чисел).</w:t>
      </w:r>
    </w:p>
    <w:p w:rsidR="006E6FD9" w:rsidRPr="00841B76" w:rsidRDefault="006E6FD9" w:rsidP="006E6FD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i/>
          <w:iCs/>
          <w:spacing w:val="4"/>
          <w:sz w:val="24"/>
          <w:szCs w:val="24"/>
          <w:lang w:eastAsia="ru-RU"/>
        </w:rPr>
        <w:t xml:space="preserve"> Задания, развивающие мышление</w:t>
      </w:r>
    </w:p>
    <w:p w:rsidR="006E6FD9" w:rsidRPr="00A17E05" w:rsidRDefault="006E6FD9" w:rsidP="006E6FD9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Приоритетным направлением обучения в начальной школе яв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развитие мышления. С этой целью в рабочих тетрадях при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ведены задания, которые позволяют на доступном детям материале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и на их жизненном опыте строить правильные суждения и прово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дить доказательства без предварительного теоретического освоения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841B7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мическими предписаниями (шаговое выполнение задания). </w:t>
      </w:r>
    </w:p>
    <w:p w:rsidR="006E6FD9" w:rsidRPr="0045248D" w:rsidRDefault="006E6FD9" w:rsidP="006E6FD9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10B04">
        <w:rPr>
          <w:rFonts w:ascii="Times New Roman" w:hAnsi="Times New Roman" w:cs="Times New Roman"/>
          <w:b/>
          <w:i/>
          <w:sz w:val="24"/>
          <w:lang w:eastAsia="ru-RU"/>
        </w:rPr>
        <w:t>Виды деятельности:</w:t>
      </w:r>
      <w:r w:rsidRPr="0045248D">
        <w:rPr>
          <w:rFonts w:ascii="Times New Roman" w:hAnsi="Times New Roman" w:cs="Times New Roman"/>
          <w:i/>
          <w:sz w:val="24"/>
          <w:lang w:eastAsia="ru-RU"/>
        </w:rPr>
        <w:t xml:space="preserve">  </w:t>
      </w:r>
      <w:r w:rsidRPr="0045248D">
        <w:rPr>
          <w:rFonts w:ascii="Times New Roman" w:hAnsi="Times New Roman" w:cs="Times New Roman"/>
          <w:sz w:val="24"/>
          <w:lang w:eastAsia="ru-RU"/>
        </w:rPr>
        <w:t>игровая, познавательная.</w:t>
      </w:r>
    </w:p>
    <w:p w:rsidR="006E6FD9" w:rsidRPr="0045248D" w:rsidRDefault="006E6FD9" w:rsidP="006E6FD9">
      <w:pPr>
        <w:pStyle w:val="a5"/>
        <w:rPr>
          <w:rFonts w:ascii="Times New Roman" w:hAnsi="Times New Roman" w:cs="Times New Roman"/>
          <w:color w:val="FF0000"/>
          <w:sz w:val="24"/>
          <w:lang w:eastAsia="ru-RU"/>
        </w:rPr>
      </w:pPr>
      <w:r w:rsidRPr="00F51DB0">
        <w:rPr>
          <w:rFonts w:ascii="Times New Roman" w:hAnsi="Times New Roman" w:cs="Times New Roman"/>
          <w:b/>
          <w:i/>
          <w:iCs/>
          <w:sz w:val="24"/>
          <w:lang w:eastAsia="ru-RU"/>
        </w:rPr>
        <w:t>Методы, формы</w:t>
      </w:r>
      <w:r w:rsidRPr="0045248D">
        <w:rPr>
          <w:rFonts w:ascii="Times New Roman" w:hAnsi="Times New Roman" w:cs="Times New Roman"/>
          <w:i/>
          <w:iCs/>
          <w:sz w:val="24"/>
          <w:lang w:eastAsia="ru-RU"/>
        </w:rPr>
        <w:t xml:space="preserve">  организации учебных занятий по курсу:</w:t>
      </w:r>
      <w:r>
        <w:rPr>
          <w:rFonts w:ascii="Times New Roman" w:hAnsi="Times New Roman" w:cs="Times New Roman"/>
          <w:i/>
          <w:iCs/>
          <w:sz w:val="24"/>
          <w:lang w:eastAsia="ru-RU"/>
        </w:rPr>
        <w:t xml:space="preserve"> </w:t>
      </w:r>
      <w:r w:rsidRPr="0045248D">
        <w:rPr>
          <w:rFonts w:ascii="Times New Roman" w:hAnsi="Times New Roman" w:cs="Times New Roman"/>
          <w:i/>
          <w:iCs/>
          <w:sz w:val="24"/>
          <w:lang w:eastAsia="ru-RU"/>
        </w:rPr>
        <w:t xml:space="preserve"> </w:t>
      </w:r>
      <w:r w:rsidRPr="0045248D">
        <w:rPr>
          <w:rFonts w:ascii="Times New Roman" w:hAnsi="Times New Roman" w:cs="Times New Roman"/>
          <w:sz w:val="24"/>
          <w:lang w:eastAsia="ru-RU"/>
        </w:rPr>
        <w:t>частично - поисковый;  деятельностно-творческий; наблюдения; совместная с учителем учебно-познавательная деятельность, работа в парах, группах, творческая работ</w:t>
      </w:r>
      <w:r>
        <w:rPr>
          <w:rFonts w:ascii="Times New Roman" w:hAnsi="Times New Roman" w:cs="Times New Roman"/>
          <w:sz w:val="24"/>
          <w:lang w:eastAsia="ru-RU"/>
        </w:rPr>
        <w:t xml:space="preserve">а, математическая игра-тренинг, </w:t>
      </w:r>
      <w:r w:rsidRPr="0045248D">
        <w:rPr>
          <w:rFonts w:ascii="Times New Roman" w:hAnsi="Times New Roman" w:cs="Times New Roman"/>
          <w:sz w:val="24"/>
          <w:lang w:eastAsia="ru-RU"/>
        </w:rPr>
        <w:t>самостоятельная работа, тестирование,</w:t>
      </w:r>
    </w:p>
    <w:p w:rsidR="006E6FD9" w:rsidRDefault="006E6FD9" w:rsidP="006E6FD9">
      <w:pPr>
        <w:shd w:val="clear" w:color="auto" w:fill="FFFFFF"/>
        <w:spacing w:after="0" w:line="36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Таким образом, достигается основная </w:t>
      </w:r>
      <w:r w:rsidRPr="00841B76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цель обучения - расши</w:t>
      </w:r>
      <w:r w:rsidRPr="00841B76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841B76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softHyphen/>
        <w:t>го развития.</w:t>
      </w:r>
    </w:p>
    <w:p w:rsidR="006E6FD9" w:rsidRDefault="006E6FD9" w:rsidP="006E6FD9">
      <w:pPr>
        <w:shd w:val="clear" w:color="auto" w:fill="FFFFFF"/>
        <w:spacing w:after="0" w:line="36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6E6FD9" w:rsidRDefault="006E6FD9" w:rsidP="006E6FD9">
      <w:pPr>
        <w:shd w:val="clear" w:color="auto" w:fill="FFFFFF"/>
        <w:spacing w:after="0" w:line="36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1D7B8A" w:rsidRPr="003B07E2" w:rsidRDefault="001D7B8A" w:rsidP="003B07E2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B07E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Планируемые результаты изучения курса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данного курса обучающиеся получат возможность   формирования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результатов: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41B76" w:rsidRPr="00841B76" w:rsidRDefault="00841B76" w:rsidP="00841B7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841B76" w:rsidRPr="00841B76" w:rsidRDefault="00841B76" w:rsidP="00841B7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выбор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841B76" w:rsidRPr="00841B76" w:rsidRDefault="00841B76" w:rsidP="00841B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 результататов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841B76" w:rsidRPr="00841B76" w:rsidRDefault="00841B76" w:rsidP="00841B7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41B76" w:rsidRPr="00841B76" w:rsidRDefault="00841B76" w:rsidP="00841B76">
      <w:pPr>
        <w:widowControl w:val="0"/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формулировать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  с помощью учителя. </w:t>
      </w:r>
    </w:p>
    <w:p w:rsidR="00841B76" w:rsidRPr="00841B76" w:rsidRDefault="00841B76" w:rsidP="00841B76">
      <w:pPr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41B76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x-none"/>
        </w:rPr>
        <w:t>Проговаривать</w:t>
      </w:r>
      <w:r w:rsidRPr="00841B7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последовательность действий. </w:t>
      </w:r>
    </w:p>
    <w:p w:rsidR="00841B76" w:rsidRPr="00841B76" w:rsidRDefault="00841B76" w:rsidP="00841B76">
      <w:pPr>
        <w:widowControl w:val="0"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Учиться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841B76" w:rsidRPr="00841B76" w:rsidRDefault="00841B76" w:rsidP="00841B7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841B76" w:rsidRPr="00841B76" w:rsidRDefault="00841B76" w:rsidP="00841B7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выполненное задание от неверного.</w:t>
      </w:r>
    </w:p>
    <w:p w:rsidR="00841B76" w:rsidRPr="00841B76" w:rsidRDefault="00841B76" w:rsidP="00841B76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эмоциональную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оценку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товарищей. </w:t>
      </w:r>
    </w:p>
    <w:p w:rsidR="00841B76" w:rsidRPr="00841B76" w:rsidRDefault="00841B76" w:rsidP="00841B7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841B76" w:rsidRPr="00841B76" w:rsidRDefault="00841B76" w:rsidP="00841B76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своей системе знаний: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841B76" w:rsidRPr="00841B76" w:rsidRDefault="00841B76" w:rsidP="00841B7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предварительный отбор источников информации: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ориентироваться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учебнике (на развороте, в оглавлении, в словаре).</w:t>
      </w:r>
    </w:p>
    <w:p w:rsidR="00841B76" w:rsidRPr="00841B76" w:rsidRDefault="00841B76" w:rsidP="00841B7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находить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от учителя. </w:t>
      </w:r>
    </w:p>
    <w:p w:rsidR="00841B76" w:rsidRPr="00841B76" w:rsidRDefault="00841B76" w:rsidP="00841B76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делать выводы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 совместной  работы всего класса.</w:t>
      </w:r>
    </w:p>
    <w:p w:rsidR="00841B76" w:rsidRPr="00841B76" w:rsidRDefault="00841B76" w:rsidP="00841B76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группировать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841B76" w:rsidRPr="00841B76" w:rsidRDefault="00841B76" w:rsidP="00841B7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841B76" w:rsidRPr="00841B76" w:rsidRDefault="00841B76" w:rsidP="00841B7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41B76" w:rsidRPr="00841B76" w:rsidRDefault="00841B76" w:rsidP="00841B7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Донести свою позицию до других: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оформлять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841B76" w:rsidRPr="00841B76" w:rsidRDefault="00841B76" w:rsidP="00841B7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Слушать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других.</w:t>
      </w:r>
    </w:p>
    <w:p w:rsidR="00841B76" w:rsidRPr="00841B76" w:rsidRDefault="00841B76" w:rsidP="00841B76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41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пересказывать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текст.</w:t>
      </w:r>
    </w:p>
    <w:p w:rsidR="00841B76" w:rsidRPr="00841B76" w:rsidRDefault="00841B76" w:rsidP="00841B76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841B76" w:rsidRPr="00841B76" w:rsidRDefault="00841B76" w:rsidP="00841B76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 результатов: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признаки предметов и узнавать предметы по их признакам;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существенные признаки предметов;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-сравнивать между собой предметы, явления;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-обобщать, делать несложные выводы;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явления, предметы;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последовательность событий;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-судить о противоположных явлениях;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-давать определения тем или иным понятиям;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отношения между предметами типа «род» - «вид»;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-выявлять закономерности и проводить аналогии.  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планируемых результатов.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19" w:right="29"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В основу изучения спецкурса  положены ценностные ориентиры, достижение которых определяются воспитательными результатами. Воспитательные результаты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 по трём уровням.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29" w:right="29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Первый уровень результатов</w:t>
      </w:r>
      <w:r w:rsidRPr="00841B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школьни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 социальных знаний (об общественных нормах, устрой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стве общества, о социально одобряемых и неодобряемых фор</w:t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  <w:t xml:space="preserve">мах поведения в обществе и т. п.), первичного понимания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реальности и повседневной жизни.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Для достижения данного уровня результатов особое значе</w:t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имеет взаимодействие ученика со своими учителями </w:t>
      </w: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как значимыми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него носителями положительного социального знания и повседневного опыта.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38" w:right="19" w:firstLine="2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</w:t>
      </w:r>
      <w:r w:rsidRPr="00841B76">
        <w:rPr>
          <w:rFonts w:ascii="Times New Roman" w:eastAsia="Times New Roman" w:hAnsi="Times New Roman" w:cs="Times New Roman"/>
          <w:b/>
          <w:i/>
          <w:iCs/>
          <w:spacing w:val="-2"/>
          <w:sz w:val="24"/>
          <w:szCs w:val="24"/>
          <w:lang w:eastAsia="ru-RU"/>
        </w:rPr>
        <w:t>Второй уровень результатов</w:t>
      </w:r>
      <w:r w:rsidRPr="00841B76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— получение школьником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мир, знания, труд, культура), ценностного отношения к со</w:t>
      </w:r>
      <w:r w:rsidRPr="00841B7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циальной реальности в целом.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142" w:right="24" w:hanging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Для достижения данного уровня результатов особое значе</w:t>
      </w:r>
      <w:r w:rsidRPr="00841B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имеет взаимодействие школьников между собой на уровне класса, школы, то есть   в защищенной, дружественной среде. Именно в такой близкой социальной сре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841B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Третий уровень результатов</w:t>
      </w:r>
      <w:r w:rsidRPr="00841B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получение школьником опыта самостоятельного общественного действия. Только в са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гих, зачастую незнакомых людей, которые вовсе не обязатель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положительно к нему настроены, юный человек действи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самостоятельного общественного действия приобретается то мужество, та готовность к поступку, без ко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торых немыслимо существование гражданина и гражданского общества.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Диагностика  результатов познавательных способностей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Как известно, начальной школе принадлежит исключительно важная роль в психическом развитии школьников. Она призвана не только вооружить их начальными предметными умениями, но и в значительной мере развивать у них познавательные УУД (восприятие, внимательность, память, мышление, воображение, речь). Тем более, что между этими двумя комплексами психических свойств существует глубокая, органическая взаимосвязь, проходит в процессе овладения первым.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Перечисленные выше УУД  (их можно объединить в понятие познавательного интеллекта)  принадлежит к категории общих. Это значит, что они находят применение и развиваются в процессе усвоения всех общеобразовательных предметов. Сказанное, однако, не означает, что функционирование УУД происходит совершенно одинаково при усвоении любого общеобразовательного материала. Нет, обслуживание процесса овладения, скажем, математикой предъявляет существенно иные требования к восприятию, вниманию, памяти и т. д., чем овладение языком. 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Выдвигая перед учащимися определенные учебные задания. Учитель должен знать. Насколько сформированы у него соответствующие познавательные способности. Такое знание позволяет определенным образом модифицировать предлагаемые задания – расчленять их на более или менее крупные единицы, снижать или повышать их уровень, предоставлять ученику отдельные подсказки, наводящие вопросы и т.п., короче – осуществлять дифференциацию и индивидуализацию учебно-воспитательного процесса.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Но это только одна сторона проблемы. Другая заключается в необходимости всеми имеющимися средствами развивать познавательный интеллект учащихся. Если он не достигает возрастной нормы – корригировать его, а если такая норма достигнута – способствовать его дальнейшему развитию. При этом используются два пути: придание процессу обучения развивающего характера и использование специальных упражнений тренировочного характера.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Первая диагностическая работа проводится в начале учебного года, при выполнении заданий  первого занятия. Результаты выполнения заданий заносятся в таблицу (см. приложение 2) и сравниваются с результатами, полученными при аналогичном тестировании в конце предыдущего года обучения.</w:t>
      </w:r>
    </w:p>
    <w:p w:rsidR="00841B76" w:rsidRPr="00841B76" w:rsidRDefault="00841B76" w:rsidP="00841B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Второе диагностическое обследование проводится в конце учебного года, при выполнении заданий последнего занятия. Результаты, полученные после проверки, </w:t>
      </w:r>
      <w:r w:rsidRPr="00841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заносятся в таблицу, в которую внесли данные о развитии детей в начале года. Сопоставляя данные начала года и результаты выполнения заданий последнего занятия, определяем динамику роста познавательных способностей учащихся.</w:t>
      </w:r>
    </w:p>
    <w:p w:rsidR="00841B76" w:rsidRPr="00841B76" w:rsidRDefault="00841B76" w:rsidP="00841B76">
      <w:pPr>
        <w:shd w:val="clear" w:color="auto" w:fill="FFFFFF"/>
        <w:spacing w:after="0" w:line="360" w:lineRule="auto"/>
        <w:ind w:left="142" w:right="2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</w:t>
      </w:r>
    </w:p>
    <w:p w:rsidR="00817CC6" w:rsidRPr="00841B76" w:rsidRDefault="00817CC6" w:rsidP="00841B76">
      <w:pPr>
        <w:shd w:val="clear" w:color="auto" w:fill="FFFFFF"/>
        <w:spacing w:after="0" w:line="360" w:lineRule="auto"/>
        <w:ind w:right="307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841B76" w:rsidRDefault="00841B76" w:rsidP="001A05E2">
      <w:pPr>
        <w:pStyle w:val="a3"/>
        <w:numPr>
          <w:ilvl w:val="0"/>
          <w:numId w:val="22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1A05E2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Тематическое планирование занятий </w:t>
      </w:r>
    </w:p>
    <w:p w:rsidR="0045248D" w:rsidRDefault="0045248D" w:rsidP="0045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D137F8" w:rsidRPr="00D137F8" w:rsidRDefault="00D137F8" w:rsidP="0045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0"/>
        <w:gridCol w:w="3006"/>
        <w:gridCol w:w="1134"/>
        <w:gridCol w:w="4790"/>
      </w:tblGrid>
      <w:tr w:rsidR="0045248D" w:rsidRPr="0045248D" w:rsidTr="00817CC6">
        <w:trPr>
          <w:trHeight w:val="491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8D" w:rsidRPr="0045248D" w:rsidRDefault="0045248D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8D" w:rsidRPr="0045248D" w:rsidRDefault="0045248D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248D" w:rsidRPr="0045248D" w:rsidRDefault="0045248D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47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8D" w:rsidRPr="0045248D" w:rsidRDefault="0045248D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1A05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</w:tr>
      <w:tr w:rsidR="0045248D" w:rsidRPr="0045248D" w:rsidTr="00817CC6">
        <w:trPr>
          <w:trHeight w:val="491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8D" w:rsidRPr="0045248D" w:rsidRDefault="0045248D" w:rsidP="0045248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48D" w:rsidRPr="0045248D" w:rsidRDefault="0045248D" w:rsidP="0045248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248D" w:rsidRPr="0045248D" w:rsidRDefault="0045248D" w:rsidP="0045248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7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48D" w:rsidRPr="0045248D" w:rsidRDefault="0045248D" w:rsidP="0045248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79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Развитие восприятия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 Развитие слуховых, осязательных ощущений. Формирование и развитие пространственных представлений. Развитие умение ориентироваться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предметов и явлений. Тренировочные упражнения и дидактические игры по развитию восприятия и наблюдательности.</w:t>
            </w:r>
          </w:p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</w:pPr>
          </w:p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Развитие памяти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 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объёма памяти, качества воспроизведения материала.</w:t>
            </w:r>
          </w:p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Развитие внимания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 Диагностика произвольного внимания. Тренировочные упражнения на развитие способности переключать, распределять внимание, увеличение объёма устойчивости, концентрации внимания.</w:t>
            </w:r>
          </w:p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</w:pPr>
          </w:p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Развитие мышления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предметы, выделять черты сходства и различия,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      </w:r>
          </w:p>
          <w:p w:rsidR="00532308" w:rsidRDefault="00532308" w:rsidP="00532308">
            <w:pPr>
              <w:pStyle w:val="1"/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</w:pPr>
          </w:p>
          <w:p w:rsidR="00532308" w:rsidRDefault="00532308" w:rsidP="005323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Развитие речи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умения давать несложные определения понятиям.</w:t>
            </w:r>
          </w:p>
          <w:p w:rsidR="00532308" w:rsidRDefault="00532308" w:rsidP="0053230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Развитие концентрации внимания. </w:t>
            </w: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Тренировка внимания. Развитие мышления.</w:t>
            </w: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Графический 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532308">
            <w:pPr>
              <w:pStyle w:val="a4"/>
              <w:shd w:val="clear" w:color="auto" w:fill="FFFFFF"/>
              <w:rPr>
                <w:rFonts w:ascii="Calibri" w:eastAsia="Calibri" w:hAnsi="Calibri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Тренировка слуховой памяти. Развитие мышления. </w:t>
            </w: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Графический 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532308">
            <w:pPr>
              <w:pStyle w:val="a4"/>
              <w:shd w:val="clear" w:color="auto" w:fill="FFFFFF"/>
              <w:rPr>
                <w:rFonts w:ascii="Calibri" w:eastAsia="Calibri" w:hAnsi="Calibri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Тренировка зрительной памяти. Развитие мышления.</w:t>
            </w: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Графический 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532308">
            <w:pPr>
              <w:pStyle w:val="a4"/>
              <w:shd w:val="clear" w:color="auto" w:fill="FFFFFF"/>
              <w:rPr>
                <w:rFonts w:ascii="Calibri" w:eastAsia="Calibri" w:hAnsi="Calibri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 xml:space="preserve">Развитие логического мышления. Совершенствование </w:t>
            </w: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мыслительных операций.</w:t>
            </w: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Графический 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Тренировка внимания. Развитие мышления.</w:t>
            </w:r>
          </w:p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Графический 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532308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numPr>
                <w:ilvl w:val="0"/>
                <w:numId w:val="2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2308" w:rsidRPr="0045248D" w:rsidRDefault="00532308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2308" w:rsidRPr="0045248D" w:rsidRDefault="00532308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45248D" w:rsidRPr="0045248D" w:rsidTr="00817CC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8D" w:rsidRPr="0045248D" w:rsidRDefault="0045248D" w:rsidP="0045248D">
            <w:pPr>
              <w:widowControl w:val="0"/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48D" w:rsidRPr="0045248D" w:rsidRDefault="0045248D" w:rsidP="0045248D">
            <w:pPr>
              <w:widowControl w:val="0"/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248D" w:rsidRPr="0045248D" w:rsidRDefault="0045248D" w:rsidP="00F32813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4524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48D" w:rsidRPr="0045248D" w:rsidRDefault="0045248D" w:rsidP="0045248D">
            <w:pPr>
              <w:widowControl w:val="0"/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</w:tbl>
    <w:p w:rsidR="00532308" w:rsidRDefault="0053230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308" w:rsidRDefault="0053230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308" w:rsidRDefault="0053230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308" w:rsidRDefault="0053230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7F8" w:rsidRDefault="00D137F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7F8" w:rsidRDefault="00D137F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7F8" w:rsidRDefault="00D137F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7F8" w:rsidRDefault="00D137F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308" w:rsidRDefault="0053230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308" w:rsidRDefault="0053230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F749EC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841B76"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D137F8" w:rsidRDefault="00D137F8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977"/>
        <w:gridCol w:w="1192"/>
        <w:gridCol w:w="4762"/>
      </w:tblGrid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2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D137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92" w:type="dxa"/>
          </w:tcPr>
          <w:p w:rsidR="00D137F8" w:rsidRPr="00D137F8" w:rsidRDefault="00D137F8" w:rsidP="005D6847">
            <w:pPr>
              <w:rPr>
                <w:rFonts w:ascii="Times New Roman" w:hAnsi="Times New Roman" w:cs="Times New Roman"/>
                <w:b/>
              </w:rPr>
            </w:pPr>
            <w:r w:rsidRPr="00D137F8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4762" w:type="dxa"/>
          </w:tcPr>
          <w:p w:rsidR="00D137F8" w:rsidRPr="00817CC6" w:rsidRDefault="00D137F8" w:rsidP="00D137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(вводный урок).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1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 xml:space="preserve">Выявление уровня развития внимания, восприятия, воображения, памяти и мышления. 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5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Тренировка внимания.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5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слуховой памяти. </w:t>
            </w:r>
          </w:p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Развитие мышления.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зрительной памяти.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4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 xml:space="preserve">Тренировка зрительной памяти. </w:t>
            </w:r>
          </w:p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Развитие мышления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5.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аналитических способностей.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1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Совершенствование воображения.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5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3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внимания. 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5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Тренировка внимания. Развитие мышления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быстроты реакции.</w:t>
            </w:r>
          </w:p>
        </w:tc>
        <w:tc>
          <w:tcPr>
            <w:tcW w:w="1192" w:type="dxa"/>
          </w:tcPr>
          <w:p w:rsidR="00D137F8" w:rsidRPr="00526445" w:rsidRDefault="00D137F8" w:rsidP="005D6847">
            <w:r w:rsidRPr="00526445">
              <w:t>4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Развитие быстроты реакции.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Pr="00817CC6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D137F8" w:rsidRPr="00817CC6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7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192" w:type="dxa"/>
          </w:tcPr>
          <w:p w:rsidR="00D137F8" w:rsidRDefault="00D137F8" w:rsidP="005D6847">
            <w:r w:rsidRPr="00526445">
              <w:t>1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A2989">
              <w:rPr>
                <w:rFonts w:ascii="Times New Roman" w:hAnsi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</w:tr>
      <w:tr w:rsidR="00D137F8" w:rsidRPr="00817CC6" w:rsidTr="00D137F8">
        <w:tc>
          <w:tcPr>
            <w:tcW w:w="675" w:type="dxa"/>
          </w:tcPr>
          <w:p w:rsidR="00D137F8" w:rsidRDefault="00D137F8" w:rsidP="0081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137F8" w:rsidRPr="00D137F8" w:rsidRDefault="00D137F8" w:rsidP="00D13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137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     </w:t>
            </w:r>
            <w:r w:rsidRPr="00D137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Всего:</w:t>
            </w:r>
            <w:r w:rsidRPr="00D137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ab/>
            </w:r>
          </w:p>
        </w:tc>
        <w:tc>
          <w:tcPr>
            <w:tcW w:w="1192" w:type="dxa"/>
          </w:tcPr>
          <w:p w:rsidR="00D137F8" w:rsidRPr="00D137F8" w:rsidRDefault="00D137F8" w:rsidP="005D6847">
            <w:pPr>
              <w:rPr>
                <w:b/>
              </w:rPr>
            </w:pPr>
            <w:r w:rsidRPr="00D137F8">
              <w:rPr>
                <w:b/>
              </w:rPr>
              <w:t>34</w:t>
            </w:r>
          </w:p>
        </w:tc>
        <w:tc>
          <w:tcPr>
            <w:tcW w:w="4762" w:type="dxa"/>
          </w:tcPr>
          <w:p w:rsidR="00D137F8" w:rsidRPr="00FA2989" w:rsidRDefault="00D137F8" w:rsidP="00957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817CC6" w:rsidRDefault="00817CC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CC6" w:rsidRPr="00841B76" w:rsidRDefault="00817CC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 w:rsidP="00841B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308" w:rsidRDefault="00532308" w:rsidP="00841B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308" w:rsidRPr="00841B76" w:rsidRDefault="00532308" w:rsidP="00841B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841B76" w:rsidRP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744"/>
        <w:gridCol w:w="1575"/>
        <w:gridCol w:w="4501"/>
      </w:tblGrid>
      <w:tr w:rsidR="00F32813" w:rsidRPr="00F32813" w:rsidTr="00F32813">
        <w:trPr>
          <w:trHeight w:val="491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Default="00F32813" w:rsidP="00F32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5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курса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rPr>
          <w:trHeight w:val="491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813" w:rsidRPr="00F32813" w:rsidRDefault="00F32813" w:rsidP="00F32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813" w:rsidRPr="00F32813" w:rsidRDefault="00F32813" w:rsidP="00F32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813" w:rsidRPr="00F32813" w:rsidRDefault="00F32813" w:rsidP="00F32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813" w:rsidRPr="00F32813" w:rsidRDefault="00F32813" w:rsidP="00F32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мышления. (вводный урок)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Задания на развитие внимания</w:t>
            </w:r>
          </w:p>
          <w:p w:rsidR="001E0AC7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заполнение лабиринтов</w:t>
            </w:r>
          </w:p>
          <w:p w:rsidR="00F32813" w:rsidRPr="00F32813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F32813"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ы, направленные</w:t>
            </w:r>
            <w:r w:rsidR="00F32813"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развитие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произвольного внимания,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объёма</w:t>
            </w:r>
            <w:r w:rsidR="00F32813"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внимания, его устойчивост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и, переключения и распределения;</w:t>
            </w:r>
          </w:p>
          <w:p w:rsidR="00F32813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F32813"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находить самый короткий путь, решая двух - трехходовые задачи.</w:t>
            </w:r>
          </w:p>
          <w:p w:rsidR="001E0AC7" w:rsidRPr="00F32813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Задания, развивающие память</w:t>
            </w:r>
          </w:p>
          <w:p w:rsidR="001E0AC7" w:rsidRPr="001E0AC7" w:rsidRDefault="001E0AC7" w:rsidP="001E0AC7">
            <w:pPr>
              <w:shd w:val="clear" w:color="auto" w:fill="FFFFFF"/>
              <w:spacing w:after="0" w:line="240" w:lineRule="auto"/>
              <w:ind w:left="192" w:firstLine="710"/>
              <w:jc w:val="both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E0AC7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Тренировочные упражнения  по развитию точности  и быстроты запоминания, увеличению объёма памяти, качества воспроизведения материала.</w:t>
            </w:r>
          </w:p>
          <w:p w:rsidR="001E0AC7" w:rsidRPr="00F32813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Задания на развитие и совершенствование воображения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воображения построено в основном на материале, включающем задания геометрического характера;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дорисовывание несложных композиций из геометрических тел или линий, не изображающих ничего конкретного, до какого-либо изображения;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выбор фигуры нужной формы для восстановления целого;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вычерчивание уникурсальных фигур (фигур, которые надо начертить, не отрывая карандаша от бумаги и не проводя одну и ту же линию дважды);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выбор пары идентичных фигур сложной конфигурации;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выделение из общего рисунка заданных фигур с целью выявления замаскированного рисунка;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деление фигуры на несколько заданных фигур и построение заданной фигуры из нескольких частей, выбираемых из множества данных;</w:t>
            </w:r>
          </w:p>
          <w:p w:rsidR="00F32813" w:rsidRPr="00F32813" w:rsidRDefault="00F32813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- складывание и перекладывание спичек с целью составления заданных фигур.</w:t>
            </w:r>
          </w:p>
          <w:p w:rsidR="00F32813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- </w:t>
            </w:r>
            <w:r w:rsidR="00F32813" w:rsidRPr="00F328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изографами (слова записаны буквами, расположение которых напоминает изображение того предмета, о котором идет речь) и числограммы (предмет изображен с помощью чисел).</w:t>
            </w:r>
          </w:p>
          <w:p w:rsidR="001E0AC7" w:rsidRPr="001E0AC7" w:rsidRDefault="001E0AC7" w:rsidP="001E0AC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1E0AC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Задания, развивающие мышление</w:t>
            </w:r>
          </w:p>
          <w:p w:rsidR="001E0AC7" w:rsidRDefault="001E0AC7" w:rsidP="001E0AC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E0A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строить правильные суждения и проводить доказательства без предварительного теоретического освоения  самих законов и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равил логики;</w:t>
            </w:r>
          </w:p>
          <w:p w:rsidR="001E0AC7" w:rsidRDefault="001E0AC7" w:rsidP="001E0AC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E0A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сравнивать различные объекты, выполнять простые виды анализа и синтеза, устанавливать связи ме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жду понятиями;</w:t>
            </w:r>
          </w:p>
          <w:p w:rsidR="001E0AC7" w:rsidRPr="001E0AC7" w:rsidRDefault="001E0AC7" w:rsidP="001E0AC7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комбинировать и планировать;   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- шаговое выполнение задания</w:t>
            </w:r>
          </w:p>
          <w:p w:rsidR="001E0AC7" w:rsidRPr="00F32813" w:rsidRDefault="001E0AC7" w:rsidP="00F32813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внимания. Развитие мышления.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Развитие аналитических способностей. Совершенствование мыслительных операций.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numPr>
                <w:ilvl w:val="0"/>
                <w:numId w:val="29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813" w:rsidRPr="00F32813" w:rsidTr="00F32813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Всего: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3" w:rsidRPr="00F32813" w:rsidRDefault="00F32813" w:rsidP="00F328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1B76" w:rsidRPr="00841B76" w:rsidRDefault="00841B76" w:rsidP="00841B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B76" w:rsidRPr="00841B76" w:rsidRDefault="00841B76" w:rsidP="00841B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B76" w:rsidRDefault="00841B76"/>
    <w:p w:rsidR="00841B76" w:rsidRDefault="00841B76">
      <w:r>
        <w:br w:type="page"/>
      </w:r>
    </w:p>
    <w:p w:rsidR="00841B76" w:rsidRDefault="00841B76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 класс</w:t>
      </w: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744"/>
        <w:gridCol w:w="1575"/>
        <w:gridCol w:w="4501"/>
      </w:tblGrid>
      <w:tr w:rsidR="00E976C9" w:rsidRPr="00F32813" w:rsidTr="004627EA">
        <w:trPr>
          <w:trHeight w:val="491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Default="00E976C9" w:rsidP="004627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05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курса</w:t>
            </w:r>
          </w:p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rPr>
          <w:trHeight w:val="491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C9" w:rsidRPr="00F32813" w:rsidRDefault="00E976C9" w:rsidP="00462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C9" w:rsidRPr="00F32813" w:rsidRDefault="00E976C9" w:rsidP="00462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C9" w:rsidRPr="00F32813" w:rsidRDefault="00E976C9" w:rsidP="00462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C9" w:rsidRPr="00F32813" w:rsidRDefault="00E976C9" w:rsidP="004627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Тренировка психических процессов: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 (выделение признаков, сравнение предметов, классификация и поиск закономерностей).</w:t>
            </w: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Задания геометрического характера.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уникурсальные кривые;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моделирование предметов;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фигур из счетных палочек;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фигур из конструктора "Монгольская игра", "Танграм".</w:t>
            </w: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Нестандартные задания алгебраического характера.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арифметический шифр;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фокус 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лабиринты с воротами;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математические ребусы;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магические квадраты ;</w:t>
            </w: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1EF" w:rsidRPr="00B611EF" w:rsidRDefault="00B611EF" w:rsidP="00B6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B61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Нестандартные задания логического характера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анаграмма;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комбинаторные задачи;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альтернативным условием.</w:t>
            </w:r>
          </w:p>
          <w:p w:rsidR="00B611EF" w:rsidRPr="00336EFB" w:rsidRDefault="00B611EF" w:rsidP="00336EFB">
            <w:pPr>
              <w:pStyle w:val="a3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Зака З. А. ( "Муха", </w:t>
            </w:r>
            <w:r w:rsidRPr="00336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"Просветы")</w:t>
            </w:r>
          </w:p>
          <w:p w:rsidR="00E976C9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11EF" w:rsidRPr="00B611EF" w:rsidRDefault="00B611EF" w:rsidP="00B611EF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611EF">
              <w:rPr>
                <w:rFonts w:ascii="Times New Roman" w:hAnsi="Times New Roman" w:cs="Times New Roman"/>
                <w:sz w:val="24"/>
                <w:szCs w:val="24"/>
              </w:rPr>
              <w:t>Частично-поисковые задачи:</w:t>
            </w:r>
          </w:p>
          <w:p w:rsidR="00B611EF" w:rsidRPr="00B611EF" w:rsidRDefault="00B611EF" w:rsidP="00336EFB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</w:rPr>
            </w:pPr>
            <w:r w:rsidRPr="00B611EF">
              <w:rPr>
                <w:rFonts w:ascii="Times New Roman" w:hAnsi="Times New Roman" w:cs="Times New Roman"/>
                <w:sz w:val="24"/>
                <w:szCs w:val="24"/>
              </w:rPr>
              <w:t>задания на  нахождение</w:t>
            </w:r>
            <w:r w:rsidRPr="00B611EF">
              <w:rPr>
                <w:rFonts w:ascii="Times New Roman" w:hAnsi="Times New Roman" w:cs="Times New Roman"/>
                <w:sz w:val="24"/>
              </w:rPr>
              <w:t xml:space="preserve"> закономерностей, нахождение принципа группировки и расположения приведённых слов, цифр, явлений; </w:t>
            </w:r>
          </w:p>
          <w:p w:rsidR="00B611EF" w:rsidRPr="00336EFB" w:rsidRDefault="00B611EF" w:rsidP="00336EFB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</w:rPr>
            </w:pPr>
            <w:r w:rsidRPr="00336EFB">
              <w:rPr>
                <w:rFonts w:ascii="Times New Roman" w:hAnsi="Times New Roman" w:cs="Times New Roman"/>
                <w:sz w:val="24"/>
              </w:rPr>
              <w:t xml:space="preserve">подбор возможно большего количества примеров к какому-либо положению; </w:t>
            </w:r>
          </w:p>
          <w:p w:rsidR="00B611EF" w:rsidRPr="00336EFB" w:rsidRDefault="00B611EF" w:rsidP="00336EFB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</w:rPr>
            </w:pPr>
            <w:r w:rsidRPr="00336EFB">
              <w:rPr>
                <w:rFonts w:ascii="Times New Roman" w:hAnsi="Times New Roman" w:cs="Times New Roman"/>
                <w:sz w:val="24"/>
              </w:rPr>
              <w:t xml:space="preserve">нахождение нескольких вариантов ответа на один и тот же вопрос; </w:t>
            </w:r>
          </w:p>
          <w:p w:rsidR="00B611EF" w:rsidRPr="00336EFB" w:rsidRDefault="00B611EF" w:rsidP="00336EFB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</w:rPr>
            </w:pPr>
            <w:r w:rsidRPr="00336EFB">
              <w:rPr>
                <w:rFonts w:ascii="Times New Roman" w:hAnsi="Times New Roman" w:cs="Times New Roman"/>
                <w:sz w:val="24"/>
              </w:rPr>
              <w:t xml:space="preserve">нахождение наиболее рационального способа решения; </w:t>
            </w:r>
          </w:p>
          <w:p w:rsidR="00B611EF" w:rsidRPr="00336EFB" w:rsidRDefault="00B611EF" w:rsidP="00336EFB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</w:rPr>
            </w:pPr>
            <w:r w:rsidRPr="00336EFB">
              <w:rPr>
                <w:rFonts w:ascii="Times New Roman" w:hAnsi="Times New Roman" w:cs="Times New Roman"/>
                <w:sz w:val="24"/>
              </w:rPr>
              <w:t xml:space="preserve">усовершенствование какого-либо задания и другие. </w:t>
            </w:r>
          </w:p>
          <w:p w:rsidR="00B611EF" w:rsidRPr="00F32813" w:rsidRDefault="00B611EF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быстроты реакции. Задания повышенной сложности. Развитие умения решать нестандартные задачи.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концентрации внимания. Совершенствование мыслительных операций. Нестандартные задачи.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внимания. 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слуховой памяти. 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Тренировка зрительной памяти. Совершенствование мыслительных операций. Развитие умения решать нестандартные задачи.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логического мышления. Поиск закономерностей. Развитие умения решать нестандартные задачи.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numPr>
                <w:ilvl w:val="0"/>
                <w:numId w:val="30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E97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воображения. Развитие наглядно-образного </w:t>
            </w:r>
            <w:r w:rsidRPr="00E976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мышления. Задания по перекладыванию спичек. Ребусы.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76C9" w:rsidRPr="00F32813" w:rsidTr="004627E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Всего: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C9" w:rsidRPr="00F32813" w:rsidRDefault="00E976C9" w:rsidP="0046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6C9" w:rsidRPr="00841B76" w:rsidRDefault="00E976C9" w:rsidP="00841B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B76" w:rsidRDefault="00841B76"/>
    <w:sectPr w:rsidR="00841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D1" w:rsidRDefault="000147D1" w:rsidP="00125A86">
      <w:pPr>
        <w:spacing w:after="0" w:line="240" w:lineRule="auto"/>
      </w:pPr>
      <w:r>
        <w:separator/>
      </w:r>
    </w:p>
  </w:endnote>
  <w:endnote w:type="continuationSeparator" w:id="0">
    <w:p w:rsidR="000147D1" w:rsidRDefault="000147D1" w:rsidP="0012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D1" w:rsidRDefault="000147D1" w:rsidP="00125A86">
      <w:pPr>
        <w:spacing w:after="0" w:line="240" w:lineRule="auto"/>
      </w:pPr>
      <w:r>
        <w:separator/>
      </w:r>
    </w:p>
  </w:footnote>
  <w:footnote w:type="continuationSeparator" w:id="0">
    <w:p w:rsidR="000147D1" w:rsidRDefault="000147D1" w:rsidP="00125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7739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6B91107"/>
    <w:multiLevelType w:val="hybridMultilevel"/>
    <w:tmpl w:val="E350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2319F"/>
    <w:multiLevelType w:val="hybridMultilevel"/>
    <w:tmpl w:val="9C4CA5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681DDD"/>
    <w:multiLevelType w:val="hybridMultilevel"/>
    <w:tmpl w:val="D1CE6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EA33FD0"/>
    <w:multiLevelType w:val="hybridMultilevel"/>
    <w:tmpl w:val="976A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8470921"/>
    <w:multiLevelType w:val="hybridMultilevel"/>
    <w:tmpl w:val="BA723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B4F653B"/>
    <w:multiLevelType w:val="hybridMultilevel"/>
    <w:tmpl w:val="A46E7B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7FD5AF1"/>
    <w:multiLevelType w:val="hybridMultilevel"/>
    <w:tmpl w:val="78503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6460FE"/>
    <w:multiLevelType w:val="hybridMultilevel"/>
    <w:tmpl w:val="8B909E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AC2B2D"/>
    <w:multiLevelType w:val="hybridMultilevel"/>
    <w:tmpl w:val="3C3C1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87795"/>
    <w:multiLevelType w:val="hybridMultilevel"/>
    <w:tmpl w:val="D7C4F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34F00A0"/>
    <w:multiLevelType w:val="hybridMultilevel"/>
    <w:tmpl w:val="FE20B6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54711B"/>
    <w:multiLevelType w:val="hybridMultilevel"/>
    <w:tmpl w:val="D2CED1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D974654"/>
    <w:multiLevelType w:val="hybridMultilevel"/>
    <w:tmpl w:val="CE1EF7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080350"/>
    <w:multiLevelType w:val="hybridMultilevel"/>
    <w:tmpl w:val="9E12A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BD47E9D"/>
    <w:multiLevelType w:val="hybridMultilevel"/>
    <w:tmpl w:val="54D8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194199D"/>
    <w:multiLevelType w:val="hybridMultilevel"/>
    <w:tmpl w:val="DED4F050"/>
    <w:lvl w:ilvl="0" w:tplc="B4C21A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AB23B0"/>
    <w:multiLevelType w:val="hybridMultilevel"/>
    <w:tmpl w:val="CE1EF7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7"/>
  </w:num>
  <w:num w:numId="3">
    <w:abstractNumId w:val="12"/>
  </w:num>
  <w:num w:numId="4">
    <w:abstractNumId w:val="30"/>
  </w:num>
  <w:num w:numId="5">
    <w:abstractNumId w:val="21"/>
  </w:num>
  <w:num w:numId="6">
    <w:abstractNumId w:val="24"/>
  </w:num>
  <w:num w:numId="7">
    <w:abstractNumId w:val="35"/>
  </w:num>
  <w:num w:numId="8">
    <w:abstractNumId w:val="26"/>
  </w:num>
  <w:num w:numId="9">
    <w:abstractNumId w:val="22"/>
  </w:num>
  <w:num w:numId="10">
    <w:abstractNumId w:val="28"/>
  </w:num>
  <w:num w:numId="11">
    <w:abstractNumId w:val="15"/>
  </w:num>
  <w:num w:numId="12">
    <w:abstractNumId w:val="33"/>
  </w:num>
  <w:num w:numId="13">
    <w:abstractNumId w:val="8"/>
  </w:num>
  <w:num w:numId="14">
    <w:abstractNumId w:val="7"/>
  </w:num>
  <w:num w:numId="15">
    <w:abstractNumId w:val="16"/>
  </w:num>
  <w:num w:numId="16">
    <w:abstractNumId w:val="3"/>
  </w:num>
  <w:num w:numId="17">
    <w:abstractNumId w:val="10"/>
  </w:num>
  <w:num w:numId="18">
    <w:abstractNumId w:val="25"/>
  </w:num>
  <w:num w:numId="19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36"/>
  </w:num>
  <w:num w:numId="23">
    <w:abstractNumId w:val="14"/>
  </w:num>
  <w:num w:numId="24">
    <w:abstractNumId w:val="27"/>
  </w:num>
  <w:num w:numId="25">
    <w:abstractNumId w:val="11"/>
  </w:num>
  <w:num w:numId="26">
    <w:abstractNumId w:val="13"/>
  </w:num>
  <w:num w:numId="27">
    <w:abstractNumId w:val="18"/>
  </w:num>
  <w:num w:numId="28">
    <w:abstractNumId w:val="1"/>
  </w:num>
  <w:num w:numId="29">
    <w:abstractNumId w:val="29"/>
  </w:num>
  <w:num w:numId="30">
    <w:abstractNumId w:val="37"/>
  </w:num>
  <w:num w:numId="31">
    <w:abstractNumId w:val="5"/>
  </w:num>
  <w:num w:numId="32">
    <w:abstractNumId w:val="31"/>
  </w:num>
  <w:num w:numId="33">
    <w:abstractNumId w:val="6"/>
  </w:num>
  <w:num w:numId="34">
    <w:abstractNumId w:val="19"/>
  </w:num>
  <w:num w:numId="35">
    <w:abstractNumId w:val="9"/>
  </w:num>
  <w:num w:numId="36">
    <w:abstractNumId w:val="4"/>
  </w:num>
  <w:num w:numId="37">
    <w:abstractNumId w:val="34"/>
  </w:num>
  <w:num w:numId="38">
    <w:abstractNumId w:val="20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8F"/>
    <w:rsid w:val="000147D1"/>
    <w:rsid w:val="00070CA9"/>
    <w:rsid w:val="00125A86"/>
    <w:rsid w:val="001A05E2"/>
    <w:rsid w:val="001D7B8A"/>
    <w:rsid w:val="001E0AC7"/>
    <w:rsid w:val="002A4FA5"/>
    <w:rsid w:val="00336EFB"/>
    <w:rsid w:val="003B07E2"/>
    <w:rsid w:val="003D638F"/>
    <w:rsid w:val="0045248D"/>
    <w:rsid w:val="00532308"/>
    <w:rsid w:val="00572EFD"/>
    <w:rsid w:val="005D541C"/>
    <w:rsid w:val="00642E91"/>
    <w:rsid w:val="006E01AC"/>
    <w:rsid w:val="006E6FD9"/>
    <w:rsid w:val="00817CC6"/>
    <w:rsid w:val="00841B76"/>
    <w:rsid w:val="009404DD"/>
    <w:rsid w:val="009D0C30"/>
    <w:rsid w:val="00A17E05"/>
    <w:rsid w:val="00A72D7A"/>
    <w:rsid w:val="00AA0290"/>
    <w:rsid w:val="00B10B04"/>
    <w:rsid w:val="00B42D02"/>
    <w:rsid w:val="00B611EF"/>
    <w:rsid w:val="00D137F8"/>
    <w:rsid w:val="00E976C9"/>
    <w:rsid w:val="00F32813"/>
    <w:rsid w:val="00F51DB0"/>
    <w:rsid w:val="00F70A70"/>
    <w:rsid w:val="00F749EC"/>
    <w:rsid w:val="00F8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5761"/>
  <w15:docId w15:val="{8F9CE6BF-48F9-4DE3-A147-87C963F7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7E2"/>
    <w:pPr>
      <w:ind w:left="720"/>
      <w:contextualSpacing/>
    </w:pPr>
  </w:style>
  <w:style w:type="paragraph" w:styleId="a4">
    <w:name w:val="Normal (Web)"/>
    <w:basedOn w:val="a"/>
    <w:uiPriority w:val="99"/>
    <w:rsid w:val="0064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5248D"/>
    <w:pPr>
      <w:spacing w:after="0" w:line="240" w:lineRule="auto"/>
    </w:pPr>
  </w:style>
  <w:style w:type="paragraph" w:customStyle="1" w:styleId="1">
    <w:name w:val="Без интервала1"/>
    <w:rsid w:val="0053230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70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0A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25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5A86"/>
  </w:style>
  <w:style w:type="paragraph" w:styleId="aa">
    <w:name w:val="footer"/>
    <w:basedOn w:val="a"/>
    <w:link w:val="ab"/>
    <w:uiPriority w:val="99"/>
    <w:unhideWhenUsed/>
    <w:rsid w:val="00125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5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3308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Учитель</cp:lastModifiedBy>
  <cp:revision>18</cp:revision>
  <cp:lastPrinted>2017-01-12T13:34:00Z</cp:lastPrinted>
  <dcterms:created xsi:type="dcterms:W3CDTF">2016-12-06T18:53:00Z</dcterms:created>
  <dcterms:modified xsi:type="dcterms:W3CDTF">2022-09-13T08:21:00Z</dcterms:modified>
</cp:coreProperties>
</file>